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12E645">
      <w:pPr>
        <w:ind w:firstLine="0" w:firstLineChars="0"/>
        <w:jc w:val="center"/>
        <w:rPr>
          <w:b/>
          <w:color w:val="auto"/>
          <w:sz w:val="36"/>
          <w:szCs w:val="36"/>
        </w:rPr>
      </w:pPr>
      <w:bookmarkStart w:id="0" w:name="_Toc21816"/>
      <w:bookmarkStart w:id="1" w:name="_Toc335648714"/>
      <w:bookmarkStart w:id="2" w:name="_Toc23064"/>
    </w:p>
    <w:p w14:paraId="6ABE49C3">
      <w:pPr>
        <w:ind w:firstLine="0" w:firstLineChars="0"/>
        <w:jc w:val="center"/>
        <w:rPr>
          <w:b/>
          <w:color w:val="auto"/>
          <w:sz w:val="36"/>
          <w:szCs w:val="36"/>
        </w:rPr>
      </w:pPr>
    </w:p>
    <w:p w14:paraId="4B234DEE">
      <w:pPr>
        <w:ind w:firstLine="0" w:firstLineChars="0"/>
        <w:jc w:val="center"/>
        <w:rPr>
          <w:b/>
          <w:color w:val="auto"/>
          <w:sz w:val="36"/>
          <w:szCs w:val="36"/>
        </w:rPr>
      </w:pPr>
    </w:p>
    <w:p w14:paraId="62E01F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auto"/>
          <w:sz w:val="44"/>
          <w:szCs w:val="52"/>
        </w:rPr>
      </w:pPr>
      <w:r>
        <w:rPr>
          <w:rFonts w:hint="eastAsia"/>
          <w:b/>
          <w:color w:val="auto"/>
          <w:sz w:val="44"/>
          <w:szCs w:val="52"/>
          <w:lang w:eastAsia="zh-CN"/>
        </w:rPr>
        <w:t>安徽英特美科技有限公司</w:t>
      </w:r>
      <w:r>
        <w:rPr>
          <w:rFonts w:hint="eastAsia"/>
          <w:b/>
          <w:color w:val="auto"/>
          <w:sz w:val="44"/>
          <w:szCs w:val="52"/>
          <w:lang w:val="en-US" w:eastAsia="zh-CN"/>
        </w:rPr>
        <w:t>年产860吨电子材料中间体技改项目</w:t>
      </w:r>
      <w:r>
        <w:rPr>
          <w:b/>
          <w:color w:val="auto"/>
          <w:sz w:val="44"/>
          <w:szCs w:val="52"/>
        </w:rPr>
        <w:t>公众参与说明</w:t>
      </w:r>
    </w:p>
    <w:p w14:paraId="2B530F74">
      <w:pPr>
        <w:ind w:firstLine="0" w:firstLineChars="0"/>
        <w:rPr>
          <w:b/>
          <w:color w:val="auto"/>
          <w:sz w:val="32"/>
          <w:szCs w:val="32"/>
        </w:rPr>
      </w:pPr>
    </w:p>
    <w:p w14:paraId="7A72D843">
      <w:pPr>
        <w:ind w:firstLine="0" w:firstLineChars="0"/>
        <w:rPr>
          <w:b/>
          <w:color w:val="auto"/>
          <w:sz w:val="32"/>
          <w:szCs w:val="32"/>
        </w:rPr>
      </w:pPr>
    </w:p>
    <w:p w14:paraId="0E106567">
      <w:pPr>
        <w:ind w:firstLine="0" w:firstLineChars="0"/>
        <w:rPr>
          <w:b/>
          <w:color w:val="auto"/>
          <w:sz w:val="32"/>
          <w:szCs w:val="32"/>
        </w:rPr>
      </w:pPr>
    </w:p>
    <w:p w14:paraId="52EC796A">
      <w:pPr>
        <w:ind w:firstLine="0" w:firstLineChars="0"/>
        <w:rPr>
          <w:b/>
          <w:color w:val="auto"/>
          <w:sz w:val="32"/>
          <w:szCs w:val="32"/>
        </w:rPr>
      </w:pPr>
    </w:p>
    <w:p w14:paraId="067A4063">
      <w:pPr>
        <w:ind w:firstLine="0" w:firstLineChars="0"/>
        <w:rPr>
          <w:b/>
          <w:color w:val="auto"/>
          <w:sz w:val="32"/>
          <w:szCs w:val="32"/>
        </w:rPr>
      </w:pPr>
    </w:p>
    <w:p w14:paraId="71F0FE31">
      <w:pPr>
        <w:ind w:firstLine="0" w:firstLineChars="0"/>
        <w:rPr>
          <w:b/>
          <w:color w:val="auto"/>
          <w:sz w:val="32"/>
          <w:szCs w:val="32"/>
        </w:rPr>
      </w:pPr>
    </w:p>
    <w:p w14:paraId="7D17D7DA">
      <w:pPr>
        <w:ind w:firstLine="0" w:firstLineChars="0"/>
        <w:rPr>
          <w:b/>
          <w:color w:val="auto"/>
          <w:sz w:val="32"/>
          <w:szCs w:val="32"/>
        </w:rPr>
      </w:pPr>
    </w:p>
    <w:p w14:paraId="7388B70D">
      <w:pPr>
        <w:ind w:firstLine="0" w:firstLineChars="0"/>
        <w:rPr>
          <w:b/>
          <w:color w:val="auto"/>
          <w:sz w:val="32"/>
          <w:szCs w:val="32"/>
        </w:rPr>
      </w:pPr>
    </w:p>
    <w:p w14:paraId="248BE1F5">
      <w:pPr>
        <w:ind w:firstLine="480"/>
        <w:rPr>
          <w:color w:val="auto"/>
        </w:rPr>
      </w:pPr>
    </w:p>
    <w:p w14:paraId="5E5B509A">
      <w:pPr>
        <w:ind w:firstLine="0" w:firstLineChars="0"/>
        <w:rPr>
          <w:b/>
          <w:color w:val="auto"/>
          <w:sz w:val="32"/>
          <w:szCs w:val="32"/>
        </w:rPr>
      </w:pPr>
    </w:p>
    <w:p w14:paraId="3670817C">
      <w:pPr>
        <w:ind w:firstLine="480"/>
        <w:rPr>
          <w:color w:val="auto"/>
        </w:rPr>
      </w:pPr>
    </w:p>
    <w:p w14:paraId="3DBB7611">
      <w:pPr>
        <w:ind w:firstLine="0" w:firstLineChars="0"/>
        <w:jc w:val="center"/>
        <w:rPr>
          <w:b/>
          <w:bCs/>
          <w:color w:val="auto"/>
          <w:sz w:val="36"/>
          <w:szCs w:val="36"/>
        </w:rPr>
      </w:pPr>
    </w:p>
    <w:p w14:paraId="33FDD822">
      <w:pPr>
        <w:keepNext/>
        <w:keepLines/>
        <w:ind w:firstLine="0" w:firstLineChars="0"/>
        <w:jc w:val="center"/>
        <w:rPr>
          <w:rFonts w:hint="eastAsia"/>
          <w:b/>
          <w:color w:val="auto"/>
          <w:sz w:val="44"/>
          <w:szCs w:val="44"/>
          <w:lang w:eastAsia="zh-CN"/>
        </w:rPr>
      </w:pPr>
      <w:r>
        <w:rPr>
          <w:rFonts w:hint="eastAsia"/>
          <w:b/>
          <w:color w:val="auto"/>
          <w:sz w:val="44"/>
          <w:szCs w:val="44"/>
          <w:lang w:eastAsia="zh-CN"/>
        </w:rPr>
        <w:t>安徽英特美科技有限公司</w:t>
      </w:r>
    </w:p>
    <w:p w14:paraId="6C9CAACA">
      <w:pPr>
        <w:keepNext/>
        <w:keepLines/>
        <w:ind w:firstLine="0" w:firstLineChars="0"/>
        <w:jc w:val="center"/>
        <w:rPr>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247" w:right="1134" w:bottom="1134" w:left="1247" w:header="113" w:footer="992" w:gutter="0"/>
          <w:pgNumType w:start="1"/>
          <w:cols w:space="425" w:num="1"/>
          <w:docGrid w:type="lines" w:linePitch="326" w:charSpace="0"/>
        </w:sectPr>
      </w:pPr>
      <w:r>
        <w:rPr>
          <w:b/>
          <w:bCs/>
          <w:color w:val="auto"/>
          <w:sz w:val="36"/>
          <w:szCs w:val="36"/>
        </w:rPr>
        <w:t>二O二</w:t>
      </w:r>
      <w:r>
        <w:rPr>
          <w:rFonts w:hint="eastAsia"/>
          <w:b/>
          <w:bCs/>
          <w:color w:val="auto"/>
          <w:sz w:val="36"/>
          <w:szCs w:val="36"/>
          <w:lang w:val="en-US" w:eastAsia="zh-CN"/>
        </w:rPr>
        <w:t>六</w:t>
      </w:r>
      <w:r>
        <w:rPr>
          <w:b/>
          <w:bCs/>
          <w:color w:val="auto"/>
          <w:sz w:val="36"/>
          <w:szCs w:val="36"/>
        </w:rPr>
        <w:t>年</w:t>
      </w:r>
      <w:r>
        <w:rPr>
          <w:rFonts w:hint="eastAsia"/>
          <w:b/>
          <w:bCs/>
          <w:color w:val="auto"/>
          <w:sz w:val="36"/>
          <w:szCs w:val="36"/>
          <w:lang w:val="en-US" w:eastAsia="zh-CN"/>
        </w:rPr>
        <w:t>三</w:t>
      </w:r>
      <w:r>
        <w:rPr>
          <w:b/>
          <w:bCs/>
          <w:color w:val="auto"/>
          <w:sz w:val="36"/>
          <w:szCs w:val="36"/>
        </w:rPr>
        <w:t>月</w:t>
      </w:r>
    </w:p>
    <w:p w14:paraId="13CCE276">
      <w:pPr>
        <w:ind w:firstLine="0" w:firstLineChars="0"/>
        <w:jc w:val="center"/>
        <w:rPr>
          <w:rFonts w:hint="eastAsia"/>
          <w:b/>
          <w:bCs/>
          <w:color w:val="auto"/>
          <w:sz w:val="32"/>
          <w:szCs w:val="32"/>
          <w:lang w:eastAsia="zh-CN"/>
        </w:rPr>
        <w:sectPr>
          <w:pgSz w:w="11906" w:h="16838"/>
          <w:pgMar w:top="1247" w:right="1134" w:bottom="1134" w:left="1247" w:header="113" w:footer="992" w:gutter="0"/>
          <w:pgNumType w:start="1"/>
          <w:cols w:space="425" w:num="1"/>
          <w:docGrid w:type="lines" w:linePitch="326" w:charSpace="0"/>
        </w:sectPr>
      </w:pPr>
    </w:p>
    <w:sdt>
      <w:sdtPr>
        <w:rPr>
          <w:rFonts w:ascii="宋体" w:hAnsi="宋体" w:eastAsia="宋体" w:cs="Times New Roman"/>
          <w:color w:val="000000"/>
          <w:kern w:val="2"/>
          <w:sz w:val="21"/>
          <w:szCs w:val="24"/>
          <w:lang w:val="en-US" w:eastAsia="zh-CN" w:bidi="ar-SA"/>
        </w:rPr>
        <w:id w:val="147470859"/>
        <w15:color w:val="DBDBDB"/>
        <w:docPartObj>
          <w:docPartGallery w:val="Table of Contents"/>
          <w:docPartUnique/>
        </w:docPartObj>
      </w:sdtPr>
      <w:sdtEndPr>
        <w:rPr>
          <w:rFonts w:hint="eastAsia" w:ascii="Times New Roman" w:hAnsi="Times New Roman" w:eastAsia="宋体" w:cs="Times New Roman"/>
          <w:bCs/>
          <w:color w:val="auto"/>
          <w:kern w:val="2"/>
          <w:sz w:val="24"/>
          <w:szCs w:val="32"/>
          <w:lang w:val="en-US" w:eastAsia="zh-CN" w:bidi="ar-SA"/>
        </w:rPr>
      </w:sdtEndPr>
      <w:sdtContent>
        <w:p w14:paraId="1B1E88FE">
          <w:pPr>
            <w:spacing w:before="0" w:beforeLines="0" w:after="0" w:afterLines="0" w:line="240" w:lineRule="auto"/>
            <w:ind w:left="0" w:leftChars="0" w:right="0" w:rightChars="0" w:firstLine="0" w:firstLineChars="0"/>
            <w:jc w:val="center"/>
          </w:pPr>
          <w:r>
            <w:rPr>
              <w:rFonts w:ascii="宋体" w:hAnsi="宋体" w:eastAsia="宋体"/>
              <w:sz w:val="21"/>
            </w:rPr>
            <w:t>目录</w:t>
          </w:r>
        </w:p>
        <w:p w14:paraId="07E8F1A2">
          <w:pPr>
            <w:pStyle w:val="32"/>
            <w:tabs>
              <w:tab w:val="right" w:leader="dot" w:pos="8980"/>
              <w:tab w:val="clear" w:pos="8302"/>
            </w:tabs>
          </w:pPr>
          <w:r>
            <w:rPr>
              <w:rFonts w:hint="eastAsia"/>
              <w:b/>
              <w:bCs/>
              <w:color w:val="auto"/>
              <w:sz w:val="32"/>
              <w:szCs w:val="32"/>
              <w:lang w:eastAsia="zh-CN"/>
            </w:rPr>
            <w:fldChar w:fldCharType="begin"/>
          </w:r>
          <w:r>
            <w:rPr>
              <w:rFonts w:hint="eastAsia"/>
              <w:b/>
              <w:bCs/>
              <w:color w:val="auto"/>
              <w:sz w:val="32"/>
              <w:szCs w:val="32"/>
              <w:lang w:eastAsia="zh-CN"/>
            </w:rPr>
            <w:instrText xml:space="preserve">TOC \o "1-2" \h \u </w:instrText>
          </w:r>
          <w:r>
            <w:rPr>
              <w:rFonts w:hint="eastAsia"/>
              <w:b/>
              <w:bCs/>
              <w:color w:val="auto"/>
              <w:sz w:val="32"/>
              <w:szCs w:val="32"/>
              <w:lang w:eastAsia="zh-CN"/>
            </w:rPr>
            <w:fldChar w:fldCharType="separate"/>
          </w:r>
          <w:r>
            <w:rPr>
              <w:rFonts w:hint="eastAsia"/>
              <w:bCs/>
              <w:color w:val="auto"/>
              <w:szCs w:val="32"/>
              <w:lang w:eastAsia="zh-CN"/>
            </w:rPr>
            <w:fldChar w:fldCharType="begin"/>
          </w:r>
          <w:r>
            <w:rPr>
              <w:rFonts w:hint="eastAsia"/>
              <w:bCs/>
              <w:szCs w:val="32"/>
              <w:lang w:eastAsia="zh-CN"/>
            </w:rPr>
            <w:instrText xml:space="preserve"> HYPERLINK \l _Toc13399 </w:instrText>
          </w:r>
          <w:r>
            <w:rPr>
              <w:rFonts w:hint="eastAsia"/>
              <w:bCs/>
              <w:szCs w:val="32"/>
              <w:lang w:eastAsia="zh-CN"/>
            </w:rPr>
            <w:fldChar w:fldCharType="separate"/>
          </w:r>
          <w:r>
            <w:rPr>
              <w:szCs w:val="28"/>
            </w:rPr>
            <w:t>1 概述</w:t>
          </w:r>
          <w:r>
            <w:tab/>
          </w:r>
          <w:r>
            <w:fldChar w:fldCharType="begin"/>
          </w:r>
          <w:r>
            <w:instrText xml:space="preserve"> PAGEREF _Toc13399 \h </w:instrText>
          </w:r>
          <w:r>
            <w:fldChar w:fldCharType="separate"/>
          </w:r>
          <w:r>
            <w:t>1</w:t>
          </w:r>
          <w:r>
            <w:fldChar w:fldCharType="end"/>
          </w:r>
          <w:r>
            <w:rPr>
              <w:rFonts w:hint="eastAsia"/>
              <w:bCs/>
              <w:color w:val="auto"/>
              <w:szCs w:val="32"/>
              <w:lang w:eastAsia="zh-CN"/>
            </w:rPr>
            <w:fldChar w:fldCharType="end"/>
          </w:r>
        </w:p>
        <w:p w14:paraId="1FF277D6">
          <w:pPr>
            <w:pStyle w:val="32"/>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_Toc30611 </w:instrText>
          </w:r>
          <w:r>
            <w:rPr>
              <w:rFonts w:hint="eastAsia"/>
              <w:bCs/>
              <w:szCs w:val="32"/>
              <w:lang w:eastAsia="zh-CN"/>
            </w:rPr>
            <w:fldChar w:fldCharType="separate"/>
          </w:r>
          <w:r>
            <w:rPr>
              <w:szCs w:val="28"/>
            </w:rPr>
            <w:t>2 首次环境影响评价信息公开情况</w:t>
          </w:r>
          <w:r>
            <w:tab/>
          </w:r>
          <w:r>
            <w:fldChar w:fldCharType="begin"/>
          </w:r>
          <w:r>
            <w:instrText xml:space="preserve"> PAGEREF _Toc30611 \h </w:instrText>
          </w:r>
          <w:r>
            <w:fldChar w:fldCharType="separate"/>
          </w:r>
          <w:r>
            <w:t>2</w:t>
          </w:r>
          <w:r>
            <w:fldChar w:fldCharType="end"/>
          </w:r>
          <w:r>
            <w:rPr>
              <w:rFonts w:hint="eastAsia"/>
              <w:bCs/>
              <w:color w:val="auto"/>
              <w:szCs w:val="32"/>
              <w:lang w:eastAsia="zh-CN"/>
            </w:rPr>
            <w:fldChar w:fldCharType="end"/>
          </w:r>
        </w:p>
        <w:p w14:paraId="1AB4858A">
          <w:pPr>
            <w:pStyle w:val="38"/>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_Toc29792 </w:instrText>
          </w:r>
          <w:r>
            <w:rPr>
              <w:rFonts w:hint="eastAsia"/>
              <w:bCs/>
              <w:szCs w:val="32"/>
              <w:lang w:eastAsia="zh-CN"/>
            </w:rPr>
            <w:fldChar w:fldCharType="separate"/>
          </w:r>
          <w:r>
            <w:rPr>
              <w:szCs w:val="24"/>
            </w:rPr>
            <w:t>2.1公开内容及日期</w:t>
          </w:r>
          <w:r>
            <w:tab/>
          </w:r>
          <w:r>
            <w:fldChar w:fldCharType="begin"/>
          </w:r>
          <w:r>
            <w:instrText xml:space="preserve"> PAGEREF _Toc29792 \h </w:instrText>
          </w:r>
          <w:r>
            <w:fldChar w:fldCharType="separate"/>
          </w:r>
          <w:r>
            <w:t>2</w:t>
          </w:r>
          <w:r>
            <w:fldChar w:fldCharType="end"/>
          </w:r>
          <w:r>
            <w:rPr>
              <w:rFonts w:hint="eastAsia"/>
              <w:bCs/>
              <w:color w:val="auto"/>
              <w:szCs w:val="32"/>
              <w:lang w:eastAsia="zh-CN"/>
            </w:rPr>
            <w:fldChar w:fldCharType="end"/>
          </w:r>
        </w:p>
        <w:p w14:paraId="54D162B9">
          <w:pPr>
            <w:pStyle w:val="38"/>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_Toc11558 </w:instrText>
          </w:r>
          <w:r>
            <w:rPr>
              <w:rFonts w:hint="eastAsia"/>
              <w:bCs/>
              <w:szCs w:val="32"/>
              <w:lang w:eastAsia="zh-CN"/>
            </w:rPr>
            <w:fldChar w:fldCharType="separate"/>
          </w:r>
          <w:r>
            <w:rPr>
              <w:szCs w:val="24"/>
            </w:rPr>
            <w:t>2.2公开方式</w:t>
          </w:r>
          <w:r>
            <w:tab/>
          </w:r>
          <w:r>
            <w:fldChar w:fldCharType="begin"/>
          </w:r>
          <w:r>
            <w:instrText xml:space="preserve"> PAGEREF _Toc11558 \h </w:instrText>
          </w:r>
          <w:r>
            <w:fldChar w:fldCharType="separate"/>
          </w:r>
          <w:r>
            <w:t>2</w:t>
          </w:r>
          <w:r>
            <w:fldChar w:fldCharType="end"/>
          </w:r>
          <w:r>
            <w:rPr>
              <w:rFonts w:hint="eastAsia"/>
              <w:bCs/>
              <w:color w:val="auto"/>
              <w:szCs w:val="32"/>
              <w:lang w:eastAsia="zh-CN"/>
            </w:rPr>
            <w:fldChar w:fldCharType="end"/>
          </w:r>
        </w:p>
        <w:p w14:paraId="3B7ECB2C">
          <w:pPr>
            <w:pStyle w:val="32"/>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_Toc11581 </w:instrText>
          </w:r>
          <w:r>
            <w:rPr>
              <w:rFonts w:hint="eastAsia"/>
              <w:bCs/>
              <w:szCs w:val="32"/>
              <w:lang w:eastAsia="zh-CN"/>
            </w:rPr>
            <w:fldChar w:fldCharType="separate"/>
          </w:r>
          <w:r>
            <w:rPr>
              <w:szCs w:val="28"/>
            </w:rPr>
            <w:t>3 征求意见稿公示情况</w:t>
          </w:r>
          <w:r>
            <w:tab/>
          </w:r>
          <w:r>
            <w:fldChar w:fldCharType="begin"/>
          </w:r>
          <w:r>
            <w:instrText xml:space="preserve"> PAGEREF _Toc11581 \h </w:instrText>
          </w:r>
          <w:r>
            <w:fldChar w:fldCharType="separate"/>
          </w:r>
          <w:r>
            <w:t>4</w:t>
          </w:r>
          <w:r>
            <w:fldChar w:fldCharType="end"/>
          </w:r>
          <w:r>
            <w:rPr>
              <w:rFonts w:hint="eastAsia"/>
              <w:bCs/>
              <w:color w:val="auto"/>
              <w:szCs w:val="32"/>
              <w:lang w:eastAsia="zh-CN"/>
            </w:rPr>
            <w:fldChar w:fldCharType="end"/>
          </w:r>
        </w:p>
        <w:p w14:paraId="3DFF1337">
          <w:pPr>
            <w:pStyle w:val="38"/>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_Toc17905 </w:instrText>
          </w:r>
          <w:r>
            <w:rPr>
              <w:rFonts w:hint="eastAsia"/>
              <w:bCs/>
              <w:szCs w:val="32"/>
              <w:lang w:eastAsia="zh-CN"/>
            </w:rPr>
            <w:fldChar w:fldCharType="separate"/>
          </w:r>
          <w:r>
            <w:rPr>
              <w:szCs w:val="24"/>
            </w:rPr>
            <w:t>3.1 公示内容及时限</w:t>
          </w:r>
          <w:r>
            <w:tab/>
          </w:r>
          <w:r>
            <w:fldChar w:fldCharType="begin"/>
          </w:r>
          <w:r>
            <w:instrText xml:space="preserve"> PAGEREF _Toc17905 \h </w:instrText>
          </w:r>
          <w:r>
            <w:fldChar w:fldCharType="separate"/>
          </w:r>
          <w:r>
            <w:t>4</w:t>
          </w:r>
          <w:r>
            <w:fldChar w:fldCharType="end"/>
          </w:r>
          <w:r>
            <w:rPr>
              <w:rFonts w:hint="eastAsia"/>
              <w:bCs/>
              <w:color w:val="auto"/>
              <w:szCs w:val="32"/>
              <w:lang w:eastAsia="zh-CN"/>
            </w:rPr>
            <w:fldChar w:fldCharType="end"/>
          </w:r>
        </w:p>
        <w:p w14:paraId="33E0E786">
          <w:pPr>
            <w:pStyle w:val="38"/>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_Toc10335 </w:instrText>
          </w:r>
          <w:r>
            <w:rPr>
              <w:rFonts w:hint="eastAsia"/>
              <w:bCs/>
              <w:szCs w:val="32"/>
              <w:lang w:eastAsia="zh-CN"/>
            </w:rPr>
            <w:fldChar w:fldCharType="separate"/>
          </w:r>
          <w:r>
            <w:rPr>
              <w:bCs w:val="0"/>
              <w:szCs w:val="24"/>
            </w:rPr>
            <w:t>3</w:t>
          </w:r>
          <w:r>
            <w:rPr>
              <w:bCs w:val="0"/>
              <w:szCs w:val="28"/>
            </w:rPr>
            <w:t>.2 公</w:t>
          </w:r>
          <w:r>
            <w:rPr>
              <w:bCs w:val="0"/>
              <w:szCs w:val="24"/>
            </w:rPr>
            <w:t>示方式</w:t>
          </w:r>
          <w:r>
            <w:tab/>
          </w:r>
          <w:r>
            <w:fldChar w:fldCharType="begin"/>
          </w:r>
          <w:r>
            <w:instrText xml:space="preserve"> PAGEREF _Toc10335 \h </w:instrText>
          </w:r>
          <w:r>
            <w:fldChar w:fldCharType="separate"/>
          </w:r>
          <w:r>
            <w:t>4</w:t>
          </w:r>
          <w:r>
            <w:fldChar w:fldCharType="end"/>
          </w:r>
          <w:r>
            <w:rPr>
              <w:rFonts w:hint="eastAsia"/>
              <w:bCs/>
              <w:color w:val="auto"/>
              <w:szCs w:val="32"/>
              <w:lang w:eastAsia="zh-CN"/>
            </w:rPr>
            <w:fldChar w:fldCharType="end"/>
          </w:r>
        </w:p>
        <w:p w14:paraId="3717EB05">
          <w:pPr>
            <w:pStyle w:val="38"/>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_Toc21798 </w:instrText>
          </w:r>
          <w:r>
            <w:rPr>
              <w:rFonts w:hint="eastAsia"/>
              <w:bCs/>
              <w:szCs w:val="32"/>
              <w:lang w:eastAsia="zh-CN"/>
            </w:rPr>
            <w:fldChar w:fldCharType="separate"/>
          </w:r>
          <w:r>
            <w:t>3.3 查阅情况</w:t>
          </w:r>
          <w:r>
            <w:tab/>
          </w:r>
          <w:r>
            <w:fldChar w:fldCharType="begin"/>
          </w:r>
          <w:r>
            <w:instrText xml:space="preserve"> PAGEREF _Toc21798 \h </w:instrText>
          </w:r>
          <w:r>
            <w:fldChar w:fldCharType="separate"/>
          </w:r>
          <w:r>
            <w:t>10</w:t>
          </w:r>
          <w:r>
            <w:fldChar w:fldCharType="end"/>
          </w:r>
          <w:r>
            <w:rPr>
              <w:rFonts w:hint="eastAsia"/>
              <w:bCs/>
              <w:color w:val="auto"/>
              <w:szCs w:val="32"/>
              <w:lang w:eastAsia="zh-CN"/>
            </w:rPr>
            <w:fldChar w:fldCharType="end"/>
          </w:r>
        </w:p>
        <w:p w14:paraId="7055EEAD">
          <w:pPr>
            <w:pStyle w:val="38"/>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_Toc1423 </w:instrText>
          </w:r>
          <w:r>
            <w:rPr>
              <w:rFonts w:hint="eastAsia"/>
              <w:bCs/>
              <w:szCs w:val="32"/>
              <w:lang w:eastAsia="zh-CN"/>
            </w:rPr>
            <w:fldChar w:fldCharType="separate"/>
          </w:r>
          <w:r>
            <w:t>3.4 公众提出意见情况</w:t>
          </w:r>
          <w:r>
            <w:tab/>
          </w:r>
          <w:r>
            <w:fldChar w:fldCharType="begin"/>
          </w:r>
          <w:r>
            <w:instrText xml:space="preserve"> PAGEREF _Toc1423 \h </w:instrText>
          </w:r>
          <w:r>
            <w:fldChar w:fldCharType="separate"/>
          </w:r>
          <w:r>
            <w:t>10</w:t>
          </w:r>
          <w:r>
            <w:fldChar w:fldCharType="end"/>
          </w:r>
          <w:r>
            <w:rPr>
              <w:rFonts w:hint="eastAsia"/>
              <w:bCs/>
              <w:color w:val="auto"/>
              <w:szCs w:val="32"/>
              <w:lang w:eastAsia="zh-CN"/>
            </w:rPr>
            <w:fldChar w:fldCharType="end"/>
          </w:r>
        </w:p>
        <w:p w14:paraId="3EBC4EFF">
          <w:pPr>
            <w:pStyle w:val="32"/>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_Toc30532 </w:instrText>
          </w:r>
          <w:r>
            <w:rPr>
              <w:rFonts w:hint="eastAsia"/>
              <w:bCs/>
              <w:szCs w:val="32"/>
              <w:lang w:eastAsia="zh-CN"/>
            </w:rPr>
            <w:fldChar w:fldCharType="separate"/>
          </w:r>
          <w:r>
            <w:rPr>
              <w:rFonts w:hint="eastAsia"/>
              <w:szCs w:val="28"/>
              <w:lang w:val="en-US" w:eastAsia="zh-CN"/>
            </w:rPr>
            <w:t xml:space="preserve">4 </w:t>
          </w:r>
          <w:r>
            <w:rPr>
              <w:szCs w:val="28"/>
            </w:rPr>
            <w:t>其他公众参与情况</w:t>
          </w:r>
          <w:r>
            <w:tab/>
          </w:r>
          <w:r>
            <w:fldChar w:fldCharType="begin"/>
          </w:r>
          <w:r>
            <w:instrText xml:space="preserve"> PAGEREF _Toc30532 \h </w:instrText>
          </w:r>
          <w:r>
            <w:fldChar w:fldCharType="separate"/>
          </w:r>
          <w:r>
            <w:t>10</w:t>
          </w:r>
          <w:r>
            <w:fldChar w:fldCharType="end"/>
          </w:r>
          <w:r>
            <w:rPr>
              <w:rFonts w:hint="eastAsia"/>
              <w:bCs/>
              <w:color w:val="auto"/>
              <w:szCs w:val="32"/>
              <w:lang w:eastAsia="zh-CN"/>
            </w:rPr>
            <w:fldChar w:fldCharType="end"/>
          </w:r>
        </w:p>
        <w:p w14:paraId="50335CEB">
          <w:pPr>
            <w:pStyle w:val="32"/>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_Toc25541 </w:instrText>
          </w:r>
          <w:r>
            <w:rPr>
              <w:rFonts w:hint="eastAsia"/>
              <w:bCs/>
              <w:szCs w:val="32"/>
              <w:lang w:eastAsia="zh-CN"/>
            </w:rPr>
            <w:fldChar w:fldCharType="separate"/>
          </w:r>
          <w:r>
            <w:rPr>
              <w:rFonts w:hint="eastAsia"/>
              <w:szCs w:val="28"/>
              <w:lang w:val="en-US" w:eastAsia="zh-CN"/>
            </w:rPr>
            <w:t>5</w:t>
          </w:r>
          <w:r>
            <w:rPr>
              <w:szCs w:val="28"/>
            </w:rPr>
            <w:t xml:space="preserve"> 公众意见概述和分析</w:t>
          </w:r>
          <w:r>
            <w:tab/>
          </w:r>
          <w:r>
            <w:fldChar w:fldCharType="begin"/>
          </w:r>
          <w:r>
            <w:instrText xml:space="preserve"> PAGEREF _Toc25541 \h </w:instrText>
          </w:r>
          <w:r>
            <w:fldChar w:fldCharType="separate"/>
          </w:r>
          <w:r>
            <w:t>10</w:t>
          </w:r>
          <w:r>
            <w:fldChar w:fldCharType="end"/>
          </w:r>
          <w:r>
            <w:rPr>
              <w:rFonts w:hint="eastAsia"/>
              <w:bCs/>
              <w:color w:val="auto"/>
              <w:szCs w:val="32"/>
              <w:lang w:eastAsia="zh-CN"/>
            </w:rPr>
            <w:fldChar w:fldCharType="end"/>
          </w:r>
        </w:p>
        <w:p w14:paraId="13E8EF06">
          <w:pPr>
            <w:pStyle w:val="32"/>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_Toc14865 </w:instrText>
          </w:r>
          <w:r>
            <w:rPr>
              <w:rFonts w:hint="eastAsia"/>
              <w:bCs/>
              <w:szCs w:val="32"/>
              <w:lang w:eastAsia="zh-CN"/>
            </w:rPr>
            <w:fldChar w:fldCharType="separate"/>
          </w:r>
          <w:r>
            <w:rPr>
              <w:rFonts w:hint="eastAsia"/>
              <w:bCs w:val="0"/>
              <w:szCs w:val="28"/>
              <w:lang w:val="en-US" w:eastAsia="zh-CN"/>
            </w:rPr>
            <w:t>6</w:t>
          </w:r>
          <w:r>
            <w:rPr>
              <w:bCs w:val="0"/>
              <w:szCs w:val="28"/>
            </w:rPr>
            <w:t xml:space="preserve"> 其他</w:t>
          </w:r>
          <w:r>
            <w:tab/>
          </w:r>
          <w:r>
            <w:fldChar w:fldCharType="begin"/>
          </w:r>
          <w:r>
            <w:instrText xml:space="preserve"> PAGEREF _Toc14865 \h </w:instrText>
          </w:r>
          <w:r>
            <w:fldChar w:fldCharType="separate"/>
          </w:r>
          <w:r>
            <w:t>10</w:t>
          </w:r>
          <w:r>
            <w:fldChar w:fldCharType="end"/>
          </w:r>
          <w:r>
            <w:rPr>
              <w:rFonts w:hint="eastAsia"/>
              <w:bCs/>
              <w:color w:val="auto"/>
              <w:szCs w:val="32"/>
              <w:lang w:eastAsia="zh-CN"/>
            </w:rPr>
            <w:fldChar w:fldCharType="end"/>
          </w:r>
        </w:p>
        <w:p w14:paraId="3CDDF349">
          <w:pPr>
            <w:pStyle w:val="32"/>
            <w:tabs>
              <w:tab w:val="right" w:leader="dot" w:pos="8980"/>
              <w:tab w:val="clear" w:pos="8302"/>
            </w:tabs>
          </w:pPr>
          <w:r>
            <w:rPr>
              <w:rFonts w:hint="eastAsia"/>
              <w:bCs/>
              <w:color w:val="auto"/>
              <w:szCs w:val="32"/>
              <w:lang w:eastAsia="zh-CN"/>
            </w:rPr>
            <w:fldChar w:fldCharType="begin"/>
          </w:r>
          <w:r>
            <w:rPr>
              <w:rFonts w:hint="eastAsia"/>
              <w:bCs/>
              <w:szCs w:val="32"/>
              <w:lang w:eastAsia="zh-CN"/>
            </w:rPr>
            <w:instrText xml:space="preserve"> HYPERLINK \l _Toc2127 </w:instrText>
          </w:r>
          <w:r>
            <w:rPr>
              <w:rFonts w:hint="eastAsia"/>
              <w:bCs/>
              <w:szCs w:val="32"/>
              <w:lang w:eastAsia="zh-CN"/>
            </w:rPr>
            <w:fldChar w:fldCharType="separate"/>
          </w:r>
          <w:r>
            <w:rPr>
              <w:rFonts w:hint="eastAsia"/>
              <w:szCs w:val="28"/>
              <w:lang w:val="en-US" w:eastAsia="zh-CN"/>
            </w:rPr>
            <w:t>7</w:t>
          </w:r>
          <w:r>
            <w:rPr>
              <w:szCs w:val="28"/>
            </w:rPr>
            <w:t xml:space="preserve"> 诚信承诺</w:t>
          </w:r>
          <w:r>
            <w:tab/>
          </w:r>
          <w:r>
            <w:fldChar w:fldCharType="begin"/>
          </w:r>
          <w:r>
            <w:instrText xml:space="preserve"> PAGEREF _Toc2127 \h </w:instrText>
          </w:r>
          <w:r>
            <w:fldChar w:fldCharType="separate"/>
          </w:r>
          <w:r>
            <w:t>10</w:t>
          </w:r>
          <w:r>
            <w:fldChar w:fldCharType="end"/>
          </w:r>
          <w:r>
            <w:rPr>
              <w:rFonts w:hint="eastAsia"/>
              <w:bCs/>
              <w:color w:val="auto"/>
              <w:szCs w:val="32"/>
              <w:lang w:eastAsia="zh-CN"/>
            </w:rPr>
            <w:fldChar w:fldCharType="end"/>
          </w:r>
        </w:p>
        <w:p w14:paraId="7B6E3A0D">
          <w:pPr>
            <w:ind w:firstLine="0" w:firstLineChars="0"/>
            <w:jc w:val="center"/>
            <w:rPr>
              <w:rFonts w:hint="eastAsia" w:ascii="Times New Roman" w:hAnsi="Times New Roman" w:eastAsia="宋体" w:cs="Times New Roman"/>
              <w:bCs/>
              <w:color w:val="auto"/>
              <w:kern w:val="2"/>
              <w:sz w:val="24"/>
              <w:szCs w:val="32"/>
              <w:lang w:val="en-US" w:eastAsia="zh-CN" w:bidi="ar-SA"/>
            </w:rPr>
          </w:pPr>
          <w:r>
            <w:rPr>
              <w:rFonts w:hint="eastAsia"/>
              <w:bCs/>
              <w:color w:val="auto"/>
              <w:szCs w:val="32"/>
              <w:lang w:eastAsia="zh-CN"/>
            </w:rPr>
            <w:fldChar w:fldCharType="end"/>
          </w:r>
        </w:p>
      </w:sdtContent>
    </w:sdt>
    <w:p w14:paraId="652B4196">
      <w:pPr>
        <w:ind w:firstLine="0" w:firstLineChars="0"/>
        <w:jc w:val="center"/>
        <w:rPr>
          <w:rFonts w:hint="eastAsia" w:ascii="Times New Roman" w:hAnsi="Times New Roman" w:eastAsia="宋体" w:cs="Times New Roman"/>
          <w:bCs/>
          <w:color w:val="auto"/>
          <w:kern w:val="2"/>
          <w:sz w:val="24"/>
          <w:szCs w:val="32"/>
          <w:lang w:val="en-US" w:eastAsia="zh-CN" w:bidi="ar-SA"/>
        </w:rPr>
        <w:sectPr>
          <w:pgSz w:w="11906" w:h="16838"/>
          <w:pgMar w:top="1247" w:right="1134" w:bottom="1134" w:left="1247" w:header="113" w:footer="992" w:gutter="0"/>
          <w:pgNumType w:start="1"/>
          <w:cols w:space="0" w:num="1"/>
          <w:docGrid w:type="lines" w:linePitch="326" w:charSpace="0"/>
        </w:sectPr>
      </w:pPr>
    </w:p>
    <w:p w14:paraId="1A924369">
      <w:pPr>
        <w:ind w:firstLine="0" w:firstLineChars="0"/>
        <w:jc w:val="center"/>
        <w:rPr>
          <w:color w:val="auto"/>
          <w:sz w:val="32"/>
          <w:szCs w:val="32"/>
        </w:rPr>
      </w:pPr>
      <w:r>
        <w:rPr>
          <w:rFonts w:hint="eastAsia"/>
          <w:b/>
          <w:bCs/>
          <w:color w:val="auto"/>
          <w:sz w:val="32"/>
          <w:szCs w:val="32"/>
          <w:lang w:eastAsia="zh-CN"/>
        </w:rPr>
        <w:t>年产860吨电子材料中间体技改项目</w:t>
      </w:r>
      <w:r>
        <w:rPr>
          <w:b/>
          <w:bCs/>
          <w:color w:val="auto"/>
          <w:sz w:val="32"/>
          <w:szCs w:val="32"/>
        </w:rPr>
        <w:t>环境影响评价公众参与</w:t>
      </w:r>
      <w:bookmarkEnd w:id="0"/>
      <w:bookmarkEnd w:id="1"/>
      <w:bookmarkEnd w:id="2"/>
      <w:r>
        <w:rPr>
          <w:b/>
          <w:bCs/>
          <w:color w:val="auto"/>
          <w:sz w:val="32"/>
          <w:szCs w:val="32"/>
        </w:rPr>
        <w:t>说明</w:t>
      </w:r>
    </w:p>
    <w:p w14:paraId="7FFFE434">
      <w:pPr>
        <w:pStyle w:val="2"/>
        <w:spacing w:before="65" w:beforeLines="20" w:after="65" w:afterLines="20" w:line="440" w:lineRule="exact"/>
        <w:ind w:firstLine="0" w:firstLineChars="0"/>
        <w:rPr>
          <w:color w:val="auto"/>
          <w:sz w:val="28"/>
          <w:szCs w:val="28"/>
        </w:rPr>
      </w:pPr>
      <w:bookmarkStart w:id="3" w:name="_Toc341357897"/>
      <w:bookmarkStart w:id="4" w:name="_Toc347775254"/>
      <w:bookmarkStart w:id="5" w:name="_Toc490917936"/>
      <w:bookmarkStart w:id="6" w:name="_Toc493062068"/>
      <w:bookmarkStart w:id="7" w:name="_Toc25096"/>
      <w:bookmarkStart w:id="8" w:name="_Toc13399"/>
      <w:r>
        <w:rPr>
          <w:color w:val="auto"/>
          <w:sz w:val="28"/>
          <w:szCs w:val="28"/>
        </w:rPr>
        <w:t xml:space="preserve">1 </w:t>
      </w:r>
      <w:bookmarkEnd w:id="3"/>
      <w:bookmarkEnd w:id="4"/>
      <w:bookmarkEnd w:id="5"/>
      <w:bookmarkEnd w:id="6"/>
      <w:bookmarkEnd w:id="7"/>
      <w:r>
        <w:rPr>
          <w:color w:val="auto"/>
          <w:sz w:val="28"/>
          <w:szCs w:val="28"/>
        </w:rPr>
        <w:t>概述</w:t>
      </w:r>
      <w:bookmarkEnd w:id="8"/>
    </w:p>
    <w:p w14:paraId="5E5821A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根据《环境影响评价公众参与办法》（部令第</w:t>
      </w:r>
      <w:r>
        <w:rPr>
          <w:rFonts w:ascii="Times New Roman" w:hAnsi="Times New Roman" w:eastAsia="宋体" w:cs="Times New Roman"/>
          <w:sz w:val="24"/>
          <w:szCs w:val="24"/>
        </w:rPr>
        <w:t>4号）和《关于发布&lt;环境影</w:t>
      </w:r>
      <w:r>
        <w:rPr>
          <w:rFonts w:hint="eastAsia" w:ascii="Times New Roman" w:hAnsi="Times New Roman" w:eastAsia="宋体" w:cs="Times New Roman"/>
          <w:sz w:val="24"/>
          <w:szCs w:val="24"/>
        </w:rPr>
        <w:t>响评价公众参与办法</w:t>
      </w:r>
      <w:r>
        <w:rPr>
          <w:rFonts w:ascii="Times New Roman" w:hAnsi="Times New Roman" w:eastAsia="宋体" w:cs="Times New Roman"/>
          <w:sz w:val="24"/>
          <w:szCs w:val="24"/>
        </w:rPr>
        <w:t>&gt;配套文件的公告》（公告2018年第48号）的相关要求，</w:t>
      </w:r>
      <w:r>
        <w:rPr>
          <w:rFonts w:hint="eastAsia" w:ascii="Times New Roman" w:hAnsi="Times New Roman" w:eastAsia="宋体" w:cs="Times New Roman"/>
          <w:sz w:val="24"/>
          <w:szCs w:val="24"/>
        </w:rPr>
        <w:t>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网上公开项目环境影响报告书征求意见稿及设置征求意见稿查阅场所供公众进行查阅的方式，广泛征求意见。</w:t>
      </w:r>
    </w:p>
    <w:p w14:paraId="5E3A46E2">
      <w:pPr>
        <w:spacing w:line="360" w:lineRule="auto"/>
        <w:ind w:firstLine="480" w:firstLineChars="200"/>
        <w:rPr>
          <w:rFonts w:hint="eastAsia"/>
          <w:color w:val="auto"/>
          <w:lang w:eastAsia="zh-CN"/>
        </w:rPr>
      </w:pPr>
      <w:r>
        <w:rPr>
          <w:rFonts w:hint="eastAsia" w:ascii="Times New Roman" w:hAnsi="Times New Roman" w:eastAsia="宋体" w:cs="Times New Roman"/>
          <w:sz w:val="24"/>
          <w:szCs w:val="24"/>
        </w:rPr>
        <w:t>具体过程如下：</w:t>
      </w:r>
    </w:p>
    <w:p w14:paraId="04F3F9EC">
      <w:pPr>
        <w:keepNext w:val="0"/>
        <w:keepLines w:val="0"/>
        <w:pageBreakBefore w:val="0"/>
        <w:widowControl w:val="0"/>
        <w:kinsoku/>
        <w:wordWrap w:val="0"/>
        <w:overflowPunct/>
        <w:topLinePunct/>
        <w:autoSpaceDE/>
        <w:autoSpaceDN/>
        <w:bidi w:val="0"/>
        <w:adjustRightInd/>
        <w:snapToGrid/>
        <w:ind w:firstLine="480"/>
        <w:jc w:val="left"/>
        <w:textAlignment w:val="auto"/>
        <w:rPr>
          <w:color w:val="auto"/>
        </w:rPr>
      </w:pPr>
      <w:r>
        <w:rPr>
          <w:rFonts w:hint="eastAsia" w:ascii="Times New Roman" w:hAnsi="Times New Roman" w:eastAsia="宋体" w:cs="Times New Roman"/>
          <w:sz w:val="24"/>
          <w:szCs w:val="24"/>
        </w:rPr>
        <w:t>◆</w:t>
      </w:r>
      <w:r>
        <w:rPr>
          <w:rFonts w:hint="eastAsia"/>
          <w:color w:val="auto"/>
          <w:lang w:eastAsia="zh-CN"/>
        </w:rPr>
        <w:t>2025年11月21日</w:t>
      </w:r>
      <w:r>
        <w:rPr>
          <w:color w:val="auto"/>
        </w:rPr>
        <w:t>，</w:t>
      </w:r>
      <w:r>
        <w:rPr>
          <w:rFonts w:hint="eastAsia"/>
          <w:color w:val="auto"/>
          <w:lang w:eastAsia="zh-CN"/>
        </w:rPr>
        <w:t>安徽科欣环保股份有限公司</w:t>
      </w:r>
      <w:r>
        <w:rPr>
          <w:color w:val="auto"/>
        </w:rPr>
        <w:t>受</w:t>
      </w:r>
      <w:r>
        <w:rPr>
          <w:rFonts w:hint="eastAsia"/>
          <w:color w:val="auto"/>
          <w:lang w:eastAsia="zh-CN"/>
        </w:rPr>
        <w:t>安徽英特美科技有限公司</w:t>
      </w:r>
      <w:r>
        <w:rPr>
          <w:color w:val="auto"/>
        </w:rPr>
        <w:t>委托，承担</w:t>
      </w:r>
      <w:r>
        <w:rPr>
          <w:rFonts w:hint="eastAsia"/>
          <w:color w:val="auto"/>
          <w:lang w:eastAsia="zh-CN"/>
        </w:rPr>
        <w:t>安徽英特美科技有限公司</w:t>
      </w:r>
      <w:r>
        <w:rPr>
          <w:color w:val="auto"/>
        </w:rPr>
        <w:t>《</w:t>
      </w:r>
      <w:r>
        <w:rPr>
          <w:rFonts w:hint="eastAsia"/>
          <w:color w:val="auto"/>
          <w:lang w:eastAsia="zh-CN"/>
        </w:rPr>
        <w:t>年产860吨电子材料中间体技改项目</w:t>
      </w:r>
      <w:r>
        <w:rPr>
          <w:color w:val="auto"/>
        </w:rPr>
        <w:t>环境影响报告书》的编制工作；</w:t>
      </w:r>
    </w:p>
    <w:p w14:paraId="4F806ABE">
      <w:pPr>
        <w:keepNext w:val="0"/>
        <w:keepLines w:val="0"/>
        <w:pageBreakBefore w:val="0"/>
        <w:widowControl w:val="0"/>
        <w:kinsoku/>
        <w:wordWrap w:val="0"/>
        <w:overflowPunct/>
        <w:topLinePunct/>
        <w:autoSpaceDE/>
        <w:autoSpaceDN/>
        <w:bidi w:val="0"/>
        <w:adjustRightInd/>
        <w:snapToGrid/>
        <w:ind w:firstLine="480"/>
        <w:jc w:val="left"/>
        <w:textAlignment w:val="auto"/>
        <w:rPr>
          <w:color w:val="000000" w:themeColor="text1"/>
          <w14:textFill>
            <w14:solidFill>
              <w14:schemeClr w14:val="tx1"/>
            </w14:solidFill>
          </w14:textFill>
        </w:rPr>
      </w:pPr>
      <w:r>
        <w:rPr>
          <w:rFonts w:hint="eastAsia" w:ascii="Times New Roman" w:hAnsi="Times New Roman" w:eastAsia="宋体" w:cs="Times New Roman"/>
          <w:sz w:val="24"/>
          <w:szCs w:val="24"/>
        </w:rPr>
        <w:t>◆</w:t>
      </w:r>
      <w:r>
        <w:rPr>
          <w:rFonts w:hint="eastAsia"/>
          <w:color w:val="000000" w:themeColor="text1"/>
          <w:lang w:eastAsia="zh-CN"/>
          <w14:textFill>
            <w14:solidFill>
              <w14:schemeClr w14:val="tx1"/>
            </w14:solidFill>
          </w14:textFill>
        </w:rPr>
        <w:t>2025年11月25日</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建设单位在</w:t>
      </w:r>
      <w:r>
        <w:rPr>
          <w:rFonts w:hint="eastAsia"/>
          <w:caps w:val="0"/>
          <w:smallCaps w:val="0"/>
          <w:color w:val="000000" w:themeColor="text1"/>
          <w:sz w:val="24"/>
          <w:highlight w:val="none"/>
          <w:lang w:eastAsia="zh-CN"/>
          <w14:textFill>
            <w14:solidFill>
              <w14:schemeClr w14:val="tx1"/>
            </w14:solidFill>
          </w14:textFill>
        </w:rPr>
        <w:t>蚌埠市淮上区人民政府</w:t>
      </w:r>
      <w:r>
        <w:rPr>
          <w:rFonts w:hint="eastAsia"/>
          <w:color w:val="000000" w:themeColor="text1"/>
          <w:lang w:val="en-US" w:eastAsia="zh-CN"/>
          <w14:textFill>
            <w14:solidFill>
              <w14:schemeClr w14:val="tx1"/>
            </w14:solidFill>
          </w14:textFill>
        </w:rPr>
        <w:t>进行了本项目环境影响评价公众参与一次公示</w:t>
      </w:r>
      <w:r>
        <w:rPr>
          <w:color w:val="000000" w:themeColor="text1"/>
          <w14:textFill>
            <w14:solidFill>
              <w14:schemeClr w14:val="tx1"/>
            </w14:solidFill>
          </w14:textFill>
        </w:rPr>
        <w:t>；</w:t>
      </w:r>
    </w:p>
    <w:p w14:paraId="750C85D0">
      <w:pPr>
        <w:keepNext w:val="0"/>
        <w:keepLines w:val="0"/>
        <w:pageBreakBefore w:val="0"/>
        <w:widowControl w:val="0"/>
        <w:kinsoku/>
        <w:wordWrap w:val="0"/>
        <w:overflowPunct/>
        <w:topLinePunct/>
        <w:autoSpaceDE/>
        <w:autoSpaceDN/>
        <w:bidi w:val="0"/>
        <w:adjustRightInd/>
        <w:snapToGrid/>
        <w:ind w:firstLine="480"/>
        <w:jc w:val="left"/>
        <w:textAlignment w:val="auto"/>
        <w:rPr>
          <w:rFonts w:hint="eastAsia"/>
          <w:color w:val="auto"/>
          <w:lang w:eastAsia="zh-CN"/>
        </w:rPr>
      </w:pPr>
      <w:r>
        <w:rPr>
          <w:rFonts w:hint="eastAsia" w:ascii="Times New Roman" w:hAnsi="Times New Roman" w:eastAsia="宋体" w:cs="Times New Roman"/>
          <w:sz w:val="24"/>
          <w:szCs w:val="24"/>
        </w:rPr>
        <w:t>◆</w:t>
      </w:r>
      <w:r>
        <w:rPr>
          <w:rFonts w:hint="eastAsia"/>
          <w:color w:val="000000" w:themeColor="text1"/>
          <w:lang w:eastAsia="zh-CN"/>
          <w14:textFill>
            <w14:solidFill>
              <w14:schemeClr w14:val="tx1"/>
            </w14:solidFill>
          </w14:textFill>
        </w:rPr>
        <w:t>2026年2月4日</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在征求</w:t>
      </w:r>
      <w:r>
        <w:rPr>
          <w:color w:val="000000" w:themeColor="text1"/>
          <w14:textFill>
            <w14:solidFill>
              <w14:schemeClr w14:val="tx1"/>
            </w14:solidFill>
          </w14:textFill>
        </w:rPr>
        <w:t>该项目环评征求意见稿</w:t>
      </w:r>
      <w:r>
        <w:rPr>
          <w:rFonts w:ascii="Times New Roman" w:hAnsi="Times New Roman" w:eastAsia="宋体" w:cs="Times New Roman"/>
          <w:sz w:val="24"/>
          <w:szCs w:val="24"/>
        </w:rPr>
        <w:t>意见稿编制完成后，建设单位在</w:t>
      </w:r>
      <w:r>
        <w:rPr>
          <w:rFonts w:hint="eastAsia"/>
          <w:caps w:val="0"/>
          <w:smallCaps w:val="0"/>
          <w:color w:val="000000" w:themeColor="text1"/>
          <w:sz w:val="24"/>
          <w:highlight w:val="none"/>
          <w:lang w:eastAsia="zh-CN"/>
          <w14:textFill>
            <w14:solidFill>
              <w14:schemeClr w14:val="tx1"/>
            </w14:solidFill>
          </w14:textFill>
        </w:rPr>
        <w:t>蚌埠市淮上区人民政府</w:t>
      </w:r>
      <w:r>
        <w:rPr>
          <w:color w:val="000000" w:themeColor="text1"/>
          <w14:textFill>
            <w14:solidFill>
              <w14:schemeClr w14:val="tx1"/>
            </w14:solidFill>
          </w14:textFill>
        </w:rPr>
        <w:t>发</w:t>
      </w:r>
      <w:r>
        <w:rPr>
          <w:rFonts w:hint="eastAsia"/>
          <w:color w:val="auto"/>
          <w:lang w:eastAsia="zh-CN"/>
        </w:rPr>
        <w:t>布</w:t>
      </w:r>
      <w:r>
        <w:rPr>
          <w:rFonts w:hint="eastAsia"/>
          <w:color w:val="auto"/>
          <w:lang w:val="en-US" w:eastAsia="zh-CN"/>
        </w:rPr>
        <w:t>了《</w:t>
      </w:r>
      <w:r>
        <w:rPr>
          <w:rFonts w:hint="eastAsia"/>
          <w:color w:val="auto"/>
          <w:lang w:eastAsia="zh-CN"/>
        </w:rPr>
        <w:t>年产860吨电子材料中间体技改项目环境影响评价</w:t>
      </w:r>
      <w:r>
        <w:rPr>
          <w:rFonts w:hint="eastAsia"/>
          <w:color w:val="auto"/>
          <w:lang w:val="en-US" w:eastAsia="zh-CN"/>
        </w:rPr>
        <w:t>报告书征求意见稿公示》</w:t>
      </w:r>
      <w:r>
        <w:rPr>
          <w:rFonts w:hint="eastAsia"/>
          <w:color w:val="auto"/>
          <w:lang w:eastAsia="zh-CN"/>
        </w:rPr>
        <w:t>；</w:t>
      </w:r>
    </w:p>
    <w:p w14:paraId="07E90FD4">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w:t>
      </w:r>
      <w:r>
        <w:rPr>
          <w:rFonts w:hint="eastAsia" w:cs="Times New Roman"/>
          <w:sz w:val="24"/>
          <w:szCs w:val="24"/>
          <w:lang w:eastAsia="zh-CN"/>
        </w:rPr>
        <w:t>2026年2月9日</w:t>
      </w:r>
      <w:r>
        <w:rPr>
          <w:rFonts w:ascii="Times New Roman" w:hAnsi="Times New Roman" w:eastAsia="宋体" w:cs="Times New Roman"/>
          <w:sz w:val="24"/>
          <w:szCs w:val="24"/>
        </w:rPr>
        <w:t>、</w:t>
      </w:r>
      <w:r>
        <w:rPr>
          <w:rFonts w:hint="eastAsia" w:cs="Times New Roman"/>
          <w:sz w:val="24"/>
          <w:szCs w:val="24"/>
          <w:lang w:eastAsia="zh-CN"/>
        </w:rPr>
        <w:t>2026年2月11日</w:t>
      </w:r>
      <w:r>
        <w:rPr>
          <w:rFonts w:ascii="Times New Roman" w:hAnsi="Times New Roman" w:eastAsia="宋体" w:cs="Times New Roman"/>
          <w:sz w:val="24"/>
          <w:szCs w:val="24"/>
        </w:rPr>
        <w:t>，建设单位在安徽日报上进行了两次登报公示</w:t>
      </w:r>
      <w:r>
        <w:rPr>
          <w:rFonts w:hint="eastAsia" w:ascii="Times New Roman" w:hAnsi="Times New Roman" w:eastAsia="宋体" w:cs="Times New Roman"/>
          <w:sz w:val="24"/>
          <w:szCs w:val="24"/>
          <w:lang w:eastAsia="zh-CN"/>
        </w:rPr>
        <w:t>；</w:t>
      </w:r>
    </w:p>
    <w:p w14:paraId="45891D94">
      <w:pPr>
        <w:spacing w:line="360" w:lineRule="auto"/>
        <w:ind w:firstLine="480" w:firstLineChars="200"/>
        <w:rPr>
          <w:color w:val="000000" w:themeColor="text1"/>
          <w14:textFill>
            <w14:solidFill>
              <w14:schemeClr w14:val="tx1"/>
            </w14:solidFill>
          </w14:textFill>
        </w:rPr>
      </w:pPr>
      <w:r>
        <w:rPr>
          <w:rFonts w:hint="eastAsia" w:ascii="Times New Roman" w:hAnsi="Times New Roman" w:eastAsia="宋体" w:cs="Times New Roman"/>
          <w:sz w:val="24"/>
          <w:szCs w:val="24"/>
        </w:rPr>
        <w:t>◆</w:t>
      </w:r>
      <w:r>
        <w:rPr>
          <w:rFonts w:hint="eastAsia" w:cs="Times New Roman"/>
          <w:sz w:val="24"/>
          <w:szCs w:val="24"/>
          <w:lang w:eastAsia="zh-CN"/>
        </w:rPr>
        <w:t>2026年2月</w:t>
      </w:r>
      <w:r>
        <w:rPr>
          <w:rFonts w:hint="eastAsia" w:cs="Times New Roman"/>
          <w:sz w:val="24"/>
          <w:szCs w:val="24"/>
          <w:lang w:val="en-US" w:eastAsia="zh-CN"/>
        </w:rPr>
        <w:t>6</w:t>
      </w:r>
      <w:r>
        <w:rPr>
          <w:rFonts w:hint="eastAsia" w:cs="Times New Roman"/>
          <w:sz w:val="24"/>
          <w:szCs w:val="24"/>
          <w:lang w:eastAsia="zh-CN"/>
        </w:rPr>
        <w:t>日</w:t>
      </w:r>
      <w:r>
        <w:rPr>
          <w:rFonts w:ascii="Times New Roman" w:hAnsi="Times New Roman" w:eastAsia="宋体" w:cs="Times New Roman"/>
          <w:sz w:val="24"/>
          <w:szCs w:val="24"/>
        </w:rPr>
        <w:t>，建设单位在</w:t>
      </w:r>
      <w:r>
        <w:rPr>
          <w:rFonts w:hint="eastAsia"/>
          <w:color w:val="auto"/>
          <w:lang w:val="en-US" w:eastAsia="zh-CN"/>
        </w:rPr>
        <w:t>项目厂区门口</w:t>
      </w:r>
      <w:r>
        <w:rPr>
          <w:rFonts w:hint="eastAsia"/>
          <w:color w:val="auto"/>
          <w:lang w:eastAsia="zh-CN"/>
        </w:rPr>
        <w:t>张贴公告</w:t>
      </w:r>
      <w:r>
        <w:rPr>
          <w:rFonts w:hint="eastAsia"/>
          <w:color w:val="auto"/>
          <w:lang w:val="en-US" w:eastAsia="zh-CN"/>
        </w:rPr>
        <w:t>现场公示</w:t>
      </w:r>
      <w:r>
        <w:rPr>
          <w:rFonts w:hint="eastAsia" w:ascii="Times New Roman" w:hAnsi="Times New Roman" w:eastAsia="宋体" w:cs="Times New Roman"/>
          <w:sz w:val="24"/>
          <w:szCs w:val="24"/>
        </w:rPr>
        <w:t>。</w:t>
      </w:r>
      <w:r>
        <w:rPr>
          <w:rFonts w:hint="eastAsia"/>
          <w:color w:val="auto"/>
          <w:lang w:eastAsia="zh-CN"/>
        </w:rPr>
        <w:t>详见下表</w:t>
      </w:r>
      <w:r>
        <w:rPr>
          <w:color w:val="000000" w:themeColor="text1"/>
          <w14:textFill>
            <w14:solidFill>
              <w14:schemeClr w14:val="tx1"/>
            </w14:solidFill>
          </w14:textFill>
        </w:rPr>
        <w:t>。</w:t>
      </w:r>
    </w:p>
    <w:p w14:paraId="3E16F140">
      <w:pPr>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  公众参与概述</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7228"/>
      </w:tblGrid>
      <w:tr w14:paraId="175F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0" w:type="pct"/>
            <w:vAlign w:val="center"/>
          </w:tcPr>
          <w:p w14:paraId="3D8B576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公众参与阶段</w:t>
            </w:r>
          </w:p>
        </w:tc>
        <w:tc>
          <w:tcPr>
            <w:tcW w:w="3709" w:type="pct"/>
            <w:vAlign w:val="center"/>
          </w:tcPr>
          <w:p w14:paraId="110977F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调查方式</w:t>
            </w:r>
          </w:p>
        </w:tc>
      </w:tr>
      <w:tr w14:paraId="3644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000" w:type="pct"/>
            <w:gridSpan w:val="2"/>
            <w:vAlign w:val="center"/>
          </w:tcPr>
          <w:p w14:paraId="050F010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rFonts w:hint="eastAsia"/>
                <w:color w:val="000000" w:themeColor="text1"/>
                <w:sz w:val="18"/>
                <w:szCs w:val="21"/>
                <w:lang w:eastAsia="zh-CN"/>
                <w14:textFill>
                  <w14:solidFill>
                    <w14:schemeClr w14:val="tx1"/>
                  </w14:solidFill>
                </w14:textFill>
              </w:rPr>
              <w:t>2025年11月21日</w:t>
            </w:r>
            <w:r>
              <w:rPr>
                <w:color w:val="000000" w:themeColor="text1"/>
                <w:sz w:val="18"/>
                <w:szCs w:val="21"/>
                <w14:textFill>
                  <w14:solidFill>
                    <w14:schemeClr w14:val="tx1"/>
                  </w14:solidFill>
                </w14:textFill>
              </w:rPr>
              <w:t>接受委托</w:t>
            </w:r>
          </w:p>
        </w:tc>
      </w:tr>
      <w:tr w14:paraId="08AA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7783830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color w:val="000000" w:themeColor="text1"/>
                <w:sz w:val="18"/>
                <w:szCs w:val="21"/>
                <w14:textFill>
                  <w14:solidFill>
                    <w14:schemeClr w14:val="tx1"/>
                  </w14:solidFill>
                </w14:textFill>
              </w:rPr>
              <w:t>首次网站信息公示</w:t>
            </w:r>
          </w:p>
        </w:tc>
        <w:tc>
          <w:tcPr>
            <w:tcW w:w="3709" w:type="pct"/>
            <w:vAlign w:val="center"/>
          </w:tcPr>
          <w:p w14:paraId="5C45B04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2025年11月25日</w:t>
            </w:r>
            <w:r>
              <w:rPr>
                <w:color w:val="000000" w:themeColor="text1"/>
                <w:sz w:val="18"/>
                <w:szCs w:val="18"/>
                <w14:textFill>
                  <w14:solidFill>
                    <w14:schemeClr w14:val="tx1"/>
                  </w14:solidFill>
                </w14:textFill>
              </w:rPr>
              <w:t>，在</w:t>
            </w:r>
            <w:r>
              <w:rPr>
                <w:rFonts w:hint="eastAsia"/>
                <w:color w:val="000000" w:themeColor="text1"/>
                <w:sz w:val="18"/>
                <w:szCs w:val="18"/>
                <w:lang w:eastAsia="zh-CN"/>
                <w14:textFill>
                  <w14:solidFill>
                    <w14:schemeClr w14:val="tx1"/>
                  </w14:solidFill>
                </w14:textFill>
              </w:rPr>
              <w:t>蚌埠市淮上区人民政府</w:t>
            </w:r>
            <w:r>
              <w:rPr>
                <w:color w:val="000000" w:themeColor="text1"/>
                <w:sz w:val="18"/>
                <w:szCs w:val="18"/>
                <w14:textFill>
                  <w14:solidFill>
                    <w14:schemeClr w14:val="tx1"/>
                  </w14:solidFill>
                </w14:textFill>
              </w:rPr>
              <w:t>公示</w:t>
            </w:r>
          </w:p>
        </w:tc>
      </w:tr>
      <w:tr w14:paraId="1B18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66F4F1E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color w:val="000000" w:themeColor="text1"/>
                <w:sz w:val="18"/>
                <w:szCs w:val="21"/>
                <w14:textFill>
                  <w14:solidFill>
                    <w14:schemeClr w14:val="tx1"/>
                  </w14:solidFill>
                </w14:textFill>
              </w:rPr>
              <w:t>征求意见稿网站信息公示</w:t>
            </w:r>
          </w:p>
        </w:tc>
        <w:tc>
          <w:tcPr>
            <w:tcW w:w="3709" w:type="pct"/>
            <w:vAlign w:val="center"/>
          </w:tcPr>
          <w:p w14:paraId="58235F5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2026年2月4日</w:t>
            </w:r>
            <w:r>
              <w:rPr>
                <w:color w:val="000000" w:themeColor="text1"/>
                <w:sz w:val="18"/>
                <w:szCs w:val="18"/>
                <w14:textFill>
                  <w14:solidFill>
                    <w14:schemeClr w14:val="tx1"/>
                  </w14:solidFill>
                </w14:textFill>
              </w:rPr>
              <w:t>，在</w:t>
            </w:r>
            <w:r>
              <w:rPr>
                <w:rFonts w:hint="eastAsia"/>
                <w:color w:val="000000" w:themeColor="text1"/>
                <w:sz w:val="18"/>
                <w:szCs w:val="18"/>
                <w:lang w:eastAsia="zh-CN"/>
                <w14:textFill>
                  <w14:solidFill>
                    <w14:schemeClr w14:val="tx1"/>
                  </w14:solidFill>
                </w14:textFill>
              </w:rPr>
              <w:t>蚌埠市淮上区人民政府</w:t>
            </w:r>
            <w:r>
              <w:rPr>
                <w:color w:val="000000" w:themeColor="text1"/>
                <w:sz w:val="18"/>
                <w:szCs w:val="18"/>
                <w14:textFill>
                  <w14:solidFill>
                    <w14:schemeClr w14:val="tx1"/>
                  </w14:solidFill>
                </w14:textFill>
              </w:rPr>
              <w:t>公示</w:t>
            </w:r>
          </w:p>
        </w:tc>
      </w:tr>
      <w:tr w14:paraId="35D9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21DBD58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color w:val="000000" w:themeColor="text1"/>
                <w:sz w:val="18"/>
                <w:szCs w:val="21"/>
                <w14:textFill>
                  <w14:solidFill>
                    <w14:schemeClr w14:val="tx1"/>
                  </w14:solidFill>
                </w14:textFill>
              </w:rPr>
              <w:t>报纸公示</w:t>
            </w:r>
          </w:p>
        </w:tc>
        <w:tc>
          <w:tcPr>
            <w:tcW w:w="3709" w:type="pct"/>
            <w:vAlign w:val="center"/>
          </w:tcPr>
          <w:p w14:paraId="7D4CF13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rFonts w:hint="eastAsia"/>
                <w:color w:val="000000" w:themeColor="text1"/>
                <w:sz w:val="18"/>
                <w:szCs w:val="21"/>
                <w:lang w:eastAsia="zh-CN"/>
                <w14:textFill>
                  <w14:solidFill>
                    <w14:schemeClr w14:val="tx1"/>
                  </w14:solidFill>
                </w14:textFill>
              </w:rPr>
              <w:t>2026年2月9日</w:t>
            </w:r>
            <w:r>
              <w:rPr>
                <w:color w:val="000000" w:themeColor="text1"/>
                <w:sz w:val="18"/>
                <w:szCs w:val="21"/>
                <w14:textFill>
                  <w14:solidFill>
                    <w14:schemeClr w14:val="tx1"/>
                  </w14:solidFill>
                </w14:textFill>
              </w:rPr>
              <w:t>和</w:t>
            </w:r>
            <w:r>
              <w:rPr>
                <w:rFonts w:hint="eastAsia"/>
                <w:color w:val="000000" w:themeColor="text1"/>
                <w:sz w:val="18"/>
                <w:szCs w:val="21"/>
                <w:lang w:eastAsia="zh-CN"/>
                <w14:textFill>
                  <w14:solidFill>
                    <w14:schemeClr w14:val="tx1"/>
                  </w14:solidFill>
                </w14:textFill>
              </w:rPr>
              <w:t>2026年2月11日</w:t>
            </w:r>
            <w:r>
              <w:rPr>
                <w:color w:val="000000" w:themeColor="text1"/>
                <w:sz w:val="18"/>
                <w:szCs w:val="21"/>
                <w14:textFill>
                  <w14:solidFill>
                    <w14:schemeClr w14:val="tx1"/>
                  </w14:solidFill>
                </w14:textFill>
              </w:rPr>
              <w:t>在</w:t>
            </w:r>
            <w:r>
              <w:rPr>
                <w:rFonts w:hint="eastAsia"/>
                <w:color w:val="000000" w:themeColor="text1"/>
                <w:sz w:val="18"/>
                <w:szCs w:val="21"/>
                <w:lang w:eastAsia="zh-CN"/>
                <w14:textFill>
                  <w14:solidFill>
                    <w14:schemeClr w14:val="tx1"/>
                  </w14:solidFill>
                </w14:textFill>
              </w:rPr>
              <w:t>安徽日报</w:t>
            </w:r>
            <w:r>
              <w:rPr>
                <w:color w:val="000000" w:themeColor="text1"/>
                <w:sz w:val="18"/>
                <w:szCs w:val="21"/>
                <w14:textFill>
                  <w14:solidFill>
                    <w14:schemeClr w14:val="tx1"/>
                  </w14:solidFill>
                </w14:textFill>
              </w:rPr>
              <w:t>上公示</w:t>
            </w:r>
          </w:p>
        </w:tc>
      </w:tr>
      <w:tr w14:paraId="1B41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226E840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color w:val="000000" w:themeColor="text1"/>
                <w:sz w:val="18"/>
                <w:szCs w:val="21"/>
                <w14:textFill>
                  <w14:solidFill>
                    <w14:schemeClr w14:val="tx1"/>
                  </w14:solidFill>
                </w14:textFill>
              </w:rPr>
              <w:t>公告公示</w:t>
            </w:r>
          </w:p>
        </w:tc>
        <w:tc>
          <w:tcPr>
            <w:tcW w:w="3709" w:type="pct"/>
            <w:vAlign w:val="center"/>
          </w:tcPr>
          <w:p w14:paraId="228ED7B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color w:val="000000" w:themeColor="text1"/>
                <w:sz w:val="18"/>
                <w:szCs w:val="21"/>
                <w14:textFill>
                  <w14:solidFill>
                    <w14:schemeClr w14:val="tx1"/>
                  </w14:solidFill>
                </w14:textFill>
              </w:rPr>
            </w:pPr>
            <w:r>
              <w:rPr>
                <w:rFonts w:hint="eastAsia"/>
                <w:color w:val="000000" w:themeColor="text1"/>
                <w:sz w:val="18"/>
                <w:szCs w:val="21"/>
                <w:lang w:eastAsia="zh-CN"/>
                <w14:textFill>
                  <w14:solidFill>
                    <w14:schemeClr w14:val="tx1"/>
                  </w14:solidFill>
                </w14:textFill>
              </w:rPr>
              <w:t>2026年2月</w:t>
            </w:r>
            <w:r>
              <w:rPr>
                <w:rFonts w:hint="eastAsia"/>
                <w:color w:val="000000" w:themeColor="text1"/>
                <w:sz w:val="18"/>
                <w:szCs w:val="21"/>
                <w:lang w:val="en-US" w:eastAsia="zh-CN"/>
                <w14:textFill>
                  <w14:solidFill>
                    <w14:schemeClr w14:val="tx1"/>
                  </w14:solidFill>
                </w14:textFill>
              </w:rPr>
              <w:t>6</w:t>
            </w:r>
            <w:r>
              <w:rPr>
                <w:rFonts w:hint="eastAsia"/>
                <w:color w:val="000000" w:themeColor="text1"/>
                <w:sz w:val="18"/>
                <w:szCs w:val="21"/>
                <w:lang w:eastAsia="zh-CN"/>
                <w14:textFill>
                  <w14:solidFill>
                    <w14:schemeClr w14:val="tx1"/>
                  </w14:solidFill>
                </w14:textFill>
              </w:rPr>
              <w:t>日</w:t>
            </w:r>
            <w:r>
              <w:rPr>
                <w:color w:val="000000" w:themeColor="text1"/>
                <w:sz w:val="18"/>
                <w:szCs w:val="21"/>
                <w14:textFill>
                  <w14:solidFill>
                    <w14:schemeClr w14:val="tx1"/>
                  </w14:solidFill>
                </w14:textFill>
              </w:rPr>
              <w:t>，在</w:t>
            </w:r>
            <w:r>
              <w:rPr>
                <w:rFonts w:hint="eastAsia"/>
                <w:color w:val="000000" w:themeColor="text1"/>
                <w:sz w:val="18"/>
                <w:szCs w:val="22"/>
                <w:lang w:val="en-US" w:eastAsia="zh-CN"/>
                <w14:textFill>
                  <w14:solidFill>
                    <w14:schemeClr w14:val="tx1"/>
                  </w14:solidFill>
                </w14:textFill>
              </w:rPr>
              <w:t>项目厂区门口</w:t>
            </w:r>
            <w:r>
              <w:rPr>
                <w:color w:val="000000" w:themeColor="text1"/>
                <w:sz w:val="18"/>
                <w14:textFill>
                  <w14:solidFill>
                    <w14:schemeClr w14:val="tx1"/>
                  </w14:solidFill>
                </w14:textFill>
              </w:rPr>
              <w:t>张贴公告公示</w:t>
            </w:r>
          </w:p>
        </w:tc>
      </w:tr>
    </w:tbl>
    <w:p w14:paraId="7A728D12">
      <w:pPr>
        <w:pStyle w:val="2"/>
        <w:spacing w:before="65" w:beforeLines="20" w:after="65" w:afterLines="20" w:line="440" w:lineRule="exact"/>
        <w:ind w:firstLine="0" w:firstLineChars="0"/>
        <w:rPr>
          <w:color w:val="000000" w:themeColor="text1"/>
          <w:sz w:val="28"/>
          <w:szCs w:val="28"/>
          <w14:textFill>
            <w14:solidFill>
              <w14:schemeClr w14:val="tx1"/>
            </w14:solidFill>
          </w14:textFill>
        </w:rPr>
      </w:pPr>
      <w:bookmarkStart w:id="9" w:name="_Toc30611"/>
      <w:r>
        <w:rPr>
          <w:color w:val="000000" w:themeColor="text1"/>
          <w:sz w:val="28"/>
          <w:szCs w:val="28"/>
          <w14:textFill>
            <w14:solidFill>
              <w14:schemeClr w14:val="tx1"/>
            </w14:solidFill>
          </w14:textFill>
        </w:rPr>
        <w:t>2 首次环境影响评价信息公开情况</w:t>
      </w:r>
      <w:bookmarkEnd w:id="9"/>
    </w:p>
    <w:p w14:paraId="12475B2C">
      <w:pPr>
        <w:pStyle w:val="3"/>
        <w:spacing w:before="65" w:beforeLines="20" w:after="65" w:afterLines="20" w:line="440" w:lineRule="exact"/>
        <w:rPr>
          <w:color w:val="000000" w:themeColor="text1"/>
          <w:sz w:val="24"/>
          <w:szCs w:val="24"/>
          <w14:textFill>
            <w14:solidFill>
              <w14:schemeClr w14:val="tx1"/>
            </w14:solidFill>
          </w14:textFill>
        </w:rPr>
      </w:pPr>
      <w:bookmarkStart w:id="10" w:name="_Toc29792"/>
      <w:r>
        <w:rPr>
          <w:color w:val="000000" w:themeColor="text1"/>
          <w:sz w:val="24"/>
          <w:szCs w:val="24"/>
          <w14:textFill>
            <w14:solidFill>
              <w14:schemeClr w14:val="tx1"/>
            </w14:solidFill>
          </w14:textFill>
        </w:rPr>
        <w:t>2.1公开内容及日期</w:t>
      </w:r>
      <w:bookmarkEnd w:id="10"/>
    </w:p>
    <w:p w14:paraId="61CF084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我单位于</w:t>
      </w:r>
      <w:r>
        <w:rPr>
          <w:rFonts w:hint="eastAsia" w:cs="Times New Roman"/>
          <w:sz w:val="24"/>
          <w:szCs w:val="24"/>
          <w:lang w:eastAsia="zh-CN"/>
        </w:rPr>
        <w:t>2025年11月21日</w:t>
      </w:r>
      <w:r>
        <w:rPr>
          <w:rFonts w:ascii="Times New Roman" w:hAnsi="Times New Roman" w:eastAsia="宋体" w:cs="Times New Roman"/>
          <w:sz w:val="24"/>
          <w:szCs w:val="24"/>
        </w:rPr>
        <w:t>委托</w:t>
      </w:r>
      <w:r>
        <w:rPr>
          <w:rFonts w:hint="eastAsia"/>
          <w:color w:val="auto"/>
          <w:lang w:eastAsia="zh-CN"/>
        </w:rPr>
        <w:t>安徽科欣环保股份有限公司</w:t>
      </w:r>
      <w:r>
        <w:rPr>
          <w:rFonts w:hint="eastAsia" w:ascii="Times New Roman" w:hAnsi="Times New Roman" w:eastAsia="宋体" w:cs="Times New Roman"/>
          <w:sz w:val="24"/>
          <w:szCs w:val="24"/>
        </w:rPr>
        <w:t>编制</w:t>
      </w:r>
      <w:r>
        <w:rPr>
          <w:rFonts w:hint="eastAsia"/>
          <w:color w:val="auto"/>
          <w:lang w:eastAsia="zh-CN"/>
        </w:rPr>
        <w:t>安徽英特美科技有限公司</w:t>
      </w:r>
      <w:r>
        <w:rPr>
          <w:rFonts w:ascii="Times New Roman" w:hAnsi="Times New Roman" w:eastAsia="宋体" w:cs="Times New Roman"/>
          <w:sz w:val="24"/>
          <w:szCs w:val="24"/>
        </w:rPr>
        <w:t>《</w:t>
      </w:r>
      <w:r>
        <w:rPr>
          <w:rFonts w:hint="eastAsia"/>
          <w:color w:val="auto"/>
          <w:lang w:eastAsia="zh-CN"/>
        </w:rPr>
        <w:t>年产860吨电子材料中间体技改项目环境影响评价</w:t>
      </w:r>
      <w:r>
        <w:rPr>
          <w:rFonts w:hint="eastAsia"/>
          <w:color w:val="auto"/>
          <w:lang w:val="en-US" w:eastAsia="zh-CN"/>
        </w:rPr>
        <w:t>报告书</w:t>
      </w:r>
      <w:r>
        <w:rPr>
          <w:rFonts w:hint="eastAsia" w:ascii="Times New Roman" w:hAnsi="Times New Roman" w:eastAsia="宋体" w:cs="Times New Roman"/>
          <w:sz w:val="24"/>
          <w:szCs w:val="24"/>
        </w:rPr>
        <w:t>》，根据《环境影响评价公众参与办法》要求，于</w:t>
      </w:r>
      <w:r>
        <w:rPr>
          <w:rFonts w:hint="eastAsia" w:cs="Times New Roman"/>
          <w:sz w:val="24"/>
          <w:szCs w:val="24"/>
          <w:lang w:eastAsia="zh-CN"/>
        </w:rPr>
        <w:t>2025年11月25日</w:t>
      </w:r>
      <w:r>
        <w:rPr>
          <w:rFonts w:hint="eastAsia" w:ascii="Times New Roman" w:hAnsi="Times New Roman" w:eastAsia="宋体" w:cs="Times New Roman"/>
          <w:sz w:val="24"/>
          <w:szCs w:val="24"/>
        </w:rPr>
        <w:t>在网络平台进行了第一次公示，公开了下列信息：</w:t>
      </w:r>
    </w:p>
    <w:p w14:paraId="18B29F7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（一）建设项目概要：包括项目名称、项目性质、建设地点、内容及规模</w:t>
      </w:r>
    </w:p>
    <w:p w14:paraId="179BC2E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（二）建设项目的单位名称和联系方式</w:t>
      </w:r>
    </w:p>
    <w:p w14:paraId="4D905C9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（三）承担评价工作的环境影响机构名称和联系方式</w:t>
      </w:r>
    </w:p>
    <w:p w14:paraId="363C52A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（四）</w:t>
      </w:r>
      <w:r>
        <w:rPr>
          <w:rFonts w:hint="eastAsia" w:ascii="Times New Roman" w:hAnsi="Times New Roman" w:eastAsia="宋体" w:cs="Times New Roman"/>
          <w:sz w:val="24"/>
          <w:szCs w:val="24"/>
        </w:rPr>
        <w:t>公众意见表的网络连接</w:t>
      </w:r>
    </w:p>
    <w:p w14:paraId="3DC1588E">
      <w:pPr>
        <w:spacing w:before="65" w:beforeLines="20" w:after="65" w:afterLines="20" w:line="440" w:lineRule="exact"/>
        <w:outlineLvl w:val="9"/>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（五）提交公众意见表的方式和途径</w:t>
      </w:r>
    </w:p>
    <w:p w14:paraId="19C90A90">
      <w:pPr>
        <w:pStyle w:val="3"/>
        <w:spacing w:before="65" w:beforeLines="20" w:after="65" w:afterLines="20" w:line="440" w:lineRule="exact"/>
        <w:rPr>
          <w:color w:val="auto"/>
          <w:sz w:val="24"/>
          <w:szCs w:val="24"/>
        </w:rPr>
      </w:pPr>
      <w:bookmarkStart w:id="11" w:name="_Toc11558"/>
      <w:r>
        <w:rPr>
          <w:color w:val="auto"/>
          <w:sz w:val="24"/>
          <w:szCs w:val="24"/>
        </w:rPr>
        <w:t>2.2公开方式</w:t>
      </w:r>
      <w:bookmarkEnd w:id="11"/>
    </w:p>
    <w:p w14:paraId="0A472817">
      <w:pPr>
        <w:ind w:firstLine="482"/>
        <w:rPr>
          <w:rStyle w:val="121"/>
          <w:color w:val="auto"/>
        </w:rPr>
      </w:pPr>
      <w:r>
        <w:rPr>
          <w:rStyle w:val="121"/>
          <w:color w:val="auto"/>
        </w:rPr>
        <w:t>2.2.1 网络</w:t>
      </w:r>
    </w:p>
    <w:p w14:paraId="5999375D">
      <w:pPr>
        <w:keepNext w:val="0"/>
        <w:keepLines w:val="0"/>
        <w:pageBreakBefore w:val="0"/>
        <w:widowControl w:val="0"/>
        <w:kinsoku/>
        <w:wordWrap w:val="0"/>
        <w:overflowPunct/>
        <w:topLinePunct w:val="0"/>
        <w:autoSpaceDE/>
        <w:autoSpaceDN/>
        <w:bidi w:val="0"/>
        <w:adjustRightInd/>
        <w:snapToGrid/>
        <w:ind w:firstLine="480"/>
        <w:textAlignment w:val="auto"/>
        <w:rPr>
          <w:bCs/>
          <w:color w:val="auto"/>
        </w:rPr>
      </w:pPr>
      <w:r>
        <w:rPr>
          <w:bCs/>
          <w:color w:val="auto"/>
        </w:rPr>
        <w:t>《</w:t>
      </w:r>
      <w:r>
        <w:rPr>
          <w:rFonts w:hint="eastAsia"/>
          <w:bCs/>
          <w:color w:val="auto"/>
          <w:lang w:eastAsia="zh-CN"/>
        </w:rPr>
        <w:t>环境影响评价公众参与办法</w:t>
      </w:r>
      <w:r>
        <w:rPr>
          <w:bCs/>
          <w:color w:val="auto"/>
        </w:rPr>
        <w:t>》中要求建设单位确定环境影响报告书编制单位后7个工作日内，通过其网站、建设项目所在地公共媒体网站或者建设项目所在地相关政府网站，故本次选取</w:t>
      </w:r>
      <w:r>
        <w:rPr>
          <w:rFonts w:hint="eastAsia"/>
          <w:color w:val="auto"/>
          <w:lang w:eastAsia="zh-CN"/>
        </w:rPr>
        <w:t>蚌埠市淮上区人民政府</w:t>
      </w:r>
      <w:r>
        <w:rPr>
          <w:bCs/>
          <w:color w:val="auto"/>
        </w:rPr>
        <w:t>公示符合要求，</w:t>
      </w:r>
      <w:r>
        <w:rPr>
          <w:color w:val="auto"/>
        </w:rPr>
        <w:t>该项目于</w:t>
      </w:r>
      <w:r>
        <w:rPr>
          <w:rFonts w:hint="eastAsia"/>
          <w:color w:val="auto"/>
          <w:lang w:eastAsia="zh-CN"/>
        </w:rPr>
        <w:t>2025年11月25日</w:t>
      </w:r>
      <w:r>
        <w:rPr>
          <w:color w:val="auto"/>
        </w:rPr>
        <w:t>在</w:t>
      </w:r>
      <w:r>
        <w:rPr>
          <w:rFonts w:hint="eastAsia"/>
          <w:color w:val="auto"/>
          <w:lang w:eastAsia="zh-CN"/>
        </w:rPr>
        <w:t>蚌埠市淮上区人民政府</w:t>
      </w:r>
      <w:r>
        <w:rPr>
          <w:color w:val="auto"/>
        </w:rPr>
        <w:t>进行了</w:t>
      </w:r>
      <w:r>
        <w:rPr>
          <w:rFonts w:hint="eastAsia" w:ascii="Times New Roman" w:hAnsi="Times New Roman" w:eastAsia="宋体" w:cs="Times New Roman"/>
          <w:sz w:val="24"/>
          <w:szCs w:val="24"/>
        </w:rPr>
        <w:t>第一次网络公示</w:t>
      </w:r>
      <w:r>
        <w:rPr>
          <w:bCs/>
          <w:color w:val="auto"/>
        </w:rPr>
        <w:t>。</w:t>
      </w:r>
    </w:p>
    <w:p w14:paraId="30E4D5E6">
      <w:pPr>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003165" cy="8639810"/>
            <wp:effectExtent l="0" t="0" r="6985" b="8890"/>
            <wp:docPr id="1" name="图片 1"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
                    <pic:cNvPicPr>
                      <a:picLocks noChangeAspect="1"/>
                    </pic:cNvPicPr>
                  </pic:nvPicPr>
                  <pic:blipFill>
                    <a:blip r:embed="rId13"/>
                    <a:stretch>
                      <a:fillRect/>
                    </a:stretch>
                  </pic:blipFill>
                  <pic:spPr>
                    <a:xfrm>
                      <a:off x="0" y="0"/>
                      <a:ext cx="5003165" cy="8639810"/>
                    </a:xfrm>
                    <a:prstGeom prst="rect">
                      <a:avLst/>
                    </a:prstGeom>
                  </pic:spPr>
                </pic:pic>
              </a:graphicData>
            </a:graphic>
          </wp:inline>
        </w:drawing>
      </w:r>
    </w:p>
    <w:p w14:paraId="05C8F780">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图1 第一次网络公示截图</w:t>
      </w:r>
    </w:p>
    <w:p w14:paraId="209BF543">
      <w:pPr>
        <w:ind w:firstLine="482"/>
        <w:rPr>
          <w:rStyle w:val="121"/>
          <w:color w:val="auto"/>
        </w:rPr>
      </w:pPr>
      <w:r>
        <w:rPr>
          <w:rStyle w:val="121"/>
          <w:color w:val="auto"/>
        </w:rPr>
        <w:t>2.2.2 公众意见情况</w:t>
      </w:r>
    </w:p>
    <w:p w14:paraId="62A98D02">
      <w:pPr>
        <w:ind w:firstLine="480"/>
        <w:rPr>
          <w:color w:val="auto"/>
        </w:rPr>
      </w:pPr>
      <w:r>
        <w:rPr>
          <w:color w:val="auto"/>
        </w:rPr>
        <w:t>该项目在公示期间未收到公众提出的意见表。</w:t>
      </w:r>
    </w:p>
    <w:p w14:paraId="4E6FF5F3">
      <w:pPr>
        <w:pStyle w:val="2"/>
        <w:spacing w:before="65" w:beforeLines="20" w:after="65" w:afterLines="20" w:line="440" w:lineRule="exact"/>
        <w:ind w:firstLine="0" w:firstLineChars="0"/>
        <w:rPr>
          <w:color w:val="auto"/>
          <w:sz w:val="28"/>
          <w:szCs w:val="28"/>
        </w:rPr>
      </w:pPr>
      <w:bookmarkStart w:id="12" w:name="_Toc21814"/>
      <w:bookmarkStart w:id="13" w:name="_Toc341357898"/>
      <w:bookmarkStart w:id="14" w:name="_Toc490917938"/>
      <w:bookmarkStart w:id="15" w:name="_Toc347775255"/>
      <w:bookmarkStart w:id="16" w:name="_Toc493062070"/>
      <w:bookmarkStart w:id="17" w:name="_Toc11581"/>
      <w:r>
        <w:rPr>
          <w:color w:val="auto"/>
          <w:sz w:val="28"/>
          <w:szCs w:val="28"/>
        </w:rPr>
        <w:t xml:space="preserve">3 </w:t>
      </w:r>
      <w:bookmarkEnd w:id="12"/>
      <w:bookmarkEnd w:id="13"/>
      <w:bookmarkEnd w:id="14"/>
      <w:bookmarkEnd w:id="15"/>
      <w:bookmarkEnd w:id="16"/>
      <w:r>
        <w:rPr>
          <w:color w:val="auto"/>
          <w:sz w:val="28"/>
          <w:szCs w:val="28"/>
        </w:rPr>
        <w:t>征求意见稿公示情况</w:t>
      </w:r>
      <w:bookmarkEnd w:id="17"/>
    </w:p>
    <w:p w14:paraId="66E35833">
      <w:pPr>
        <w:pStyle w:val="3"/>
        <w:spacing w:before="65" w:beforeLines="20" w:after="65" w:afterLines="20" w:line="440" w:lineRule="exact"/>
        <w:rPr>
          <w:color w:val="auto"/>
          <w:sz w:val="24"/>
          <w:szCs w:val="24"/>
        </w:rPr>
      </w:pPr>
      <w:bookmarkStart w:id="18" w:name="_Toc17905"/>
      <w:r>
        <w:rPr>
          <w:color w:val="auto"/>
          <w:sz w:val="24"/>
          <w:szCs w:val="24"/>
        </w:rPr>
        <w:t>3.1 公示内容及时限</w:t>
      </w:r>
      <w:bookmarkEnd w:id="18"/>
    </w:p>
    <w:p w14:paraId="076EFCDE">
      <w:pPr>
        <w:ind w:firstLine="480"/>
        <w:rPr>
          <w:color w:val="000000" w:themeColor="text1"/>
          <w14:textFill>
            <w14:solidFill>
              <w14:schemeClr w14:val="tx1"/>
            </w14:solidFill>
          </w14:textFill>
        </w:rPr>
      </w:pPr>
      <w:r>
        <w:rPr>
          <w:color w:val="auto"/>
        </w:rPr>
        <w:t>本项目环境影响报告书编制过程</w:t>
      </w:r>
      <w:r>
        <w:rPr>
          <w:color w:val="000000" w:themeColor="text1"/>
          <w14:textFill>
            <w14:solidFill>
              <w14:schemeClr w14:val="tx1"/>
            </w14:solidFill>
          </w14:textFill>
        </w:rPr>
        <w:t>中严格按照生态环境部于2018年7月16日发布的《环境影响评价公众参与暂行办法》（生态环境部令第4号）的要求进行，公众参与的过程是合法的。</w:t>
      </w:r>
    </w:p>
    <w:p w14:paraId="4B832968">
      <w:pPr>
        <w:keepNext w:val="0"/>
        <w:keepLines w:val="0"/>
        <w:pageBreakBefore w:val="0"/>
        <w:widowControl w:val="0"/>
        <w:kinsoku/>
        <w:wordWrap w:val="0"/>
        <w:overflowPunct/>
        <w:topLinePunct w:val="0"/>
        <w:autoSpaceDE/>
        <w:autoSpaceDN/>
        <w:bidi w:val="0"/>
        <w:adjustRightInd/>
        <w:snapToGrid/>
        <w:ind w:firstLine="480"/>
        <w:textAlignment w:val="auto"/>
        <w:rPr>
          <w:color w:val="auto"/>
        </w:rPr>
      </w:pPr>
      <w:r>
        <w:rPr>
          <w:color w:val="000000" w:themeColor="text1"/>
          <w14:textFill>
            <w14:solidFill>
              <w14:schemeClr w14:val="tx1"/>
            </w14:solidFill>
          </w14:textFill>
        </w:rPr>
        <w:t>在项目环境影响报告书征求意见稿完成后，该项目于</w:t>
      </w:r>
      <w:r>
        <w:rPr>
          <w:rFonts w:hint="eastAsia"/>
          <w:color w:val="000000" w:themeColor="text1"/>
          <w:lang w:eastAsia="zh-CN"/>
          <w14:textFill>
            <w14:solidFill>
              <w14:schemeClr w14:val="tx1"/>
            </w14:solidFill>
          </w14:textFill>
        </w:rPr>
        <w:t>2026年2月4日</w:t>
      </w:r>
      <w:r>
        <w:rPr>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蚌埠市淮上区人民政府</w:t>
      </w:r>
      <w:r>
        <w:rPr>
          <w:color w:val="000000" w:themeColor="text1"/>
          <w14:textFill>
            <w14:solidFill>
              <w14:schemeClr w14:val="tx1"/>
            </w14:solidFill>
          </w14:textFill>
        </w:rPr>
        <w:t>进行了征求意见稿公示，并同时在</w:t>
      </w:r>
      <w:r>
        <w:rPr>
          <w:rFonts w:hint="eastAsia"/>
          <w:color w:val="000000" w:themeColor="text1"/>
          <w:lang w:eastAsia="zh-CN"/>
          <w14:textFill>
            <w14:solidFill>
              <w14:schemeClr w14:val="tx1"/>
            </w14:solidFill>
          </w14:textFill>
        </w:rPr>
        <w:t>安徽日报</w:t>
      </w:r>
      <w:r>
        <w:rPr>
          <w:color w:val="000000" w:themeColor="text1"/>
          <w14:textFill>
            <w14:solidFill>
              <w14:schemeClr w14:val="tx1"/>
            </w14:solidFill>
          </w14:textFill>
        </w:rPr>
        <w:t>公示两次、</w:t>
      </w:r>
      <w:r>
        <w:rPr>
          <w:rFonts w:hint="eastAsia"/>
          <w:color w:val="000000"/>
          <w:sz w:val="24"/>
          <w:highlight w:val="none"/>
          <w:lang w:val="en-US" w:eastAsia="zh-CN"/>
        </w:rPr>
        <w:t>项目厂区门口</w:t>
      </w:r>
      <w:r>
        <w:rPr>
          <w:color w:val="000000" w:themeColor="text1"/>
          <w14:textFill>
            <w14:solidFill>
              <w14:schemeClr w14:val="tx1"/>
            </w14:solidFill>
          </w14:textFill>
        </w:rPr>
        <w:t>张贴公告公示，网站主要公示内容包括：建设项目概要；征求意见稿网络</w:t>
      </w:r>
      <w:r>
        <w:rPr>
          <w:color w:val="auto"/>
        </w:rPr>
        <w:t>链接及公众查阅途径；征求公众意见的范围和主要事项；公众意见表的网络链接；</w:t>
      </w:r>
      <w:r>
        <w:rPr>
          <w:rFonts w:hint="eastAsia"/>
          <w:color w:val="auto"/>
        </w:rPr>
        <w:t>公众提出意见的方式和途径；</w:t>
      </w:r>
      <w:r>
        <w:rPr>
          <w:color w:val="auto"/>
        </w:rPr>
        <w:t>公示时间。报纸公示内容包括：</w:t>
      </w:r>
      <w:r>
        <w:rPr>
          <w:rFonts w:hint="eastAsia"/>
          <w:color w:val="auto"/>
        </w:rPr>
        <w:t>对</w:t>
      </w:r>
      <w:r>
        <w:rPr>
          <w:color w:val="auto"/>
        </w:rPr>
        <w:t>项目实施过程及实施后可能产生的环境影响及拟采取的措施等内容进行公示并征求公众意见，征求附近居民和单位对项目在环境保护方面的意见和建议，详细信息见</w:t>
      </w:r>
      <w:r>
        <w:rPr>
          <w:rFonts w:hint="eastAsia"/>
          <w:color w:val="auto"/>
          <w:lang w:eastAsia="zh-CN"/>
        </w:rPr>
        <w:t>蚌埠市淮上区人民政府</w:t>
      </w:r>
      <w:r>
        <w:rPr>
          <w:color w:val="auto"/>
        </w:rPr>
        <w:t>。</w:t>
      </w:r>
    </w:p>
    <w:p w14:paraId="37936179">
      <w:pPr>
        <w:ind w:firstLine="480"/>
        <w:rPr>
          <w:color w:val="auto"/>
        </w:rPr>
      </w:pPr>
      <w:r>
        <w:rPr>
          <w:color w:val="auto"/>
        </w:rPr>
        <w:t>张贴公告公示内容主要包括：</w:t>
      </w:r>
      <w:r>
        <w:rPr>
          <w:rFonts w:hint="eastAsia"/>
          <w:color w:val="auto"/>
        </w:rPr>
        <w:t>建设项目概要</w:t>
      </w:r>
      <w:r>
        <w:rPr>
          <w:color w:val="auto"/>
        </w:rPr>
        <w:t>；</w:t>
      </w:r>
      <w:r>
        <w:rPr>
          <w:rFonts w:hint="eastAsia"/>
          <w:color w:val="auto"/>
        </w:rPr>
        <w:t>建设项目环境影响以及预防或者减轻不良环境影响的对策和措施</w:t>
      </w:r>
      <w:r>
        <w:rPr>
          <w:color w:val="auto"/>
        </w:rPr>
        <w:t>；</w:t>
      </w:r>
      <w:r>
        <w:rPr>
          <w:rFonts w:hint="eastAsia"/>
          <w:color w:val="auto"/>
        </w:rPr>
        <w:t>环境影响评价初步结论</w:t>
      </w:r>
      <w:r>
        <w:rPr>
          <w:color w:val="auto"/>
        </w:rPr>
        <w:t>；</w:t>
      </w:r>
      <w:r>
        <w:rPr>
          <w:rFonts w:hint="eastAsia"/>
          <w:color w:val="auto"/>
        </w:rPr>
        <w:t>征求意见的公众范围和公众意见表的网络连接</w:t>
      </w:r>
      <w:r>
        <w:rPr>
          <w:color w:val="auto"/>
        </w:rPr>
        <w:t>；</w:t>
      </w:r>
      <w:r>
        <w:rPr>
          <w:rFonts w:hint="eastAsia"/>
          <w:color w:val="auto"/>
        </w:rPr>
        <w:t>联系方式</w:t>
      </w:r>
      <w:r>
        <w:rPr>
          <w:color w:val="auto"/>
        </w:rPr>
        <w:t>；</w:t>
      </w:r>
      <w:r>
        <w:rPr>
          <w:rFonts w:hint="eastAsia"/>
          <w:color w:val="auto"/>
        </w:rPr>
        <w:t>公众提出意见的主要方式和途径</w:t>
      </w:r>
      <w:r>
        <w:rPr>
          <w:color w:val="auto"/>
        </w:rPr>
        <w:t>。</w:t>
      </w:r>
    </w:p>
    <w:p w14:paraId="4874954B">
      <w:pPr>
        <w:pStyle w:val="3"/>
        <w:spacing w:before="65" w:beforeLines="20" w:after="65" w:afterLines="20" w:line="440" w:lineRule="exact"/>
        <w:rPr>
          <w:b w:val="0"/>
          <w:bCs w:val="0"/>
          <w:color w:val="auto"/>
          <w:sz w:val="24"/>
          <w:szCs w:val="24"/>
        </w:rPr>
      </w:pPr>
      <w:bookmarkStart w:id="19" w:name="_Toc10335"/>
      <w:r>
        <w:rPr>
          <w:b w:val="0"/>
          <w:bCs w:val="0"/>
          <w:color w:val="auto"/>
          <w:sz w:val="24"/>
          <w:szCs w:val="24"/>
        </w:rPr>
        <w:t>3</w:t>
      </w:r>
      <w:r>
        <w:rPr>
          <w:b w:val="0"/>
          <w:bCs w:val="0"/>
          <w:color w:val="auto"/>
          <w:sz w:val="28"/>
          <w:szCs w:val="28"/>
        </w:rPr>
        <w:t>.2 公</w:t>
      </w:r>
      <w:r>
        <w:rPr>
          <w:b w:val="0"/>
          <w:bCs w:val="0"/>
          <w:color w:val="auto"/>
          <w:sz w:val="24"/>
          <w:szCs w:val="24"/>
        </w:rPr>
        <w:t>示方式</w:t>
      </w:r>
      <w:bookmarkEnd w:id="19"/>
    </w:p>
    <w:p w14:paraId="6559B5AA">
      <w:pPr>
        <w:ind w:firstLine="480"/>
        <w:rPr>
          <w:rStyle w:val="121"/>
          <w:b w:val="0"/>
          <w:bCs w:val="0"/>
          <w:color w:val="auto"/>
        </w:rPr>
      </w:pPr>
      <w:r>
        <w:rPr>
          <w:rStyle w:val="121"/>
          <w:b w:val="0"/>
          <w:bCs w:val="0"/>
          <w:color w:val="auto"/>
        </w:rPr>
        <w:t>3.2.1 网络</w:t>
      </w:r>
    </w:p>
    <w:p w14:paraId="48155118">
      <w:pPr>
        <w:keepNext w:val="0"/>
        <w:keepLines w:val="0"/>
        <w:pageBreakBefore w:val="0"/>
        <w:widowControl w:val="0"/>
        <w:kinsoku/>
        <w:wordWrap w:val="0"/>
        <w:overflowPunct/>
        <w:topLinePunct w:val="0"/>
        <w:autoSpaceDE/>
        <w:autoSpaceDN/>
        <w:bidi w:val="0"/>
        <w:adjustRightInd/>
        <w:snapToGrid/>
        <w:ind w:firstLine="480"/>
        <w:textAlignment w:val="auto"/>
        <w:rPr>
          <w:color w:val="auto"/>
        </w:rPr>
      </w:pPr>
      <w:r>
        <w:rPr>
          <w:color w:val="auto"/>
        </w:rPr>
        <w:t>《</w:t>
      </w:r>
      <w:r>
        <w:rPr>
          <w:rFonts w:hint="eastAsia"/>
          <w:color w:val="auto"/>
          <w:lang w:eastAsia="zh-CN"/>
        </w:rPr>
        <w:t>环境影响评价公众参与办法</w:t>
      </w:r>
      <w:r>
        <w:rPr>
          <w:color w:val="auto"/>
        </w:rPr>
        <w:t>》中要求建设项目环境影响报告书征求意见稿形成后，建设单位应该通过网络平台公示，且持续公开期限不得少于10个工作日，故本次选取</w:t>
      </w:r>
      <w:r>
        <w:rPr>
          <w:rFonts w:hint="eastAsia"/>
          <w:color w:val="auto"/>
          <w:lang w:eastAsia="zh-CN"/>
        </w:rPr>
        <w:t>蚌埠市淮上区人民政府</w:t>
      </w:r>
      <w:r>
        <w:rPr>
          <w:color w:val="auto"/>
        </w:rPr>
        <w:t>公示符合要求，该项目于</w:t>
      </w:r>
      <w:r>
        <w:rPr>
          <w:rFonts w:hint="eastAsia"/>
          <w:color w:val="auto"/>
          <w:lang w:eastAsia="zh-CN"/>
        </w:rPr>
        <w:t>2026年2月4日</w:t>
      </w:r>
      <w:r>
        <w:rPr>
          <w:color w:val="auto"/>
        </w:rPr>
        <w:t>在</w:t>
      </w:r>
      <w:r>
        <w:rPr>
          <w:rFonts w:hint="eastAsia"/>
          <w:color w:val="auto"/>
          <w:lang w:eastAsia="zh-CN"/>
        </w:rPr>
        <w:t>蚌埠市淮上区人民政府</w:t>
      </w:r>
      <w:r>
        <w:rPr>
          <w:color w:val="auto"/>
        </w:rPr>
        <w:t>进行了征求意见稿公示。</w:t>
      </w:r>
    </w:p>
    <w:p w14:paraId="0DDA75CA">
      <w:pPr>
        <w:ind w:firstLine="482"/>
        <w:rPr>
          <w:rStyle w:val="121"/>
          <w:color w:val="auto"/>
        </w:rPr>
      </w:pPr>
      <w:r>
        <w:rPr>
          <w:rStyle w:val="121"/>
          <w:color w:val="auto"/>
        </w:rPr>
        <w:t>3.2.2 报纸</w:t>
      </w:r>
    </w:p>
    <w:p w14:paraId="29F96B31">
      <w:pPr>
        <w:ind w:firstLine="480"/>
        <w:jc w:val="left"/>
        <w:rPr>
          <w:color w:val="auto"/>
        </w:rPr>
      </w:pPr>
      <w:r>
        <w:rPr>
          <w:color w:val="auto"/>
        </w:rPr>
        <w:t>《</w:t>
      </w:r>
      <w:r>
        <w:rPr>
          <w:rFonts w:hint="eastAsia"/>
          <w:color w:val="auto"/>
          <w:lang w:eastAsia="zh-CN"/>
        </w:rPr>
        <w:t>环境影响评价公众参与办法</w:t>
      </w:r>
      <w:r>
        <w:rPr>
          <w:color w:val="auto"/>
        </w:rPr>
        <w:t>》中要求建设项目环境影响报告书征求意见稿形成后，通过项目所在地公众易于接触的报纸公示，且在征求意</w:t>
      </w:r>
      <w:r>
        <w:rPr>
          <w:color w:val="000000" w:themeColor="text1"/>
          <w14:textFill>
            <w14:solidFill>
              <w14:schemeClr w14:val="tx1"/>
            </w14:solidFill>
          </w14:textFill>
        </w:rPr>
        <w:t>见的10个工作日内公开信息不得少于2次，故本次选取</w:t>
      </w:r>
      <w:r>
        <w:rPr>
          <w:rFonts w:hint="eastAsia"/>
          <w:color w:val="000000" w:themeColor="text1"/>
          <w:lang w:eastAsia="zh-CN"/>
          <w14:textFill>
            <w14:solidFill>
              <w14:schemeClr w14:val="tx1"/>
            </w14:solidFill>
          </w14:textFill>
        </w:rPr>
        <w:t>安徽日报</w:t>
      </w:r>
      <w:r>
        <w:rPr>
          <w:color w:val="000000" w:themeColor="text1"/>
          <w14:textFill>
            <w14:solidFill>
              <w14:schemeClr w14:val="tx1"/>
            </w14:solidFill>
          </w14:textFill>
        </w:rPr>
        <w:t>符合要求，该项目于</w:t>
      </w:r>
      <w:r>
        <w:rPr>
          <w:rFonts w:hint="eastAsia"/>
          <w:color w:val="000000" w:themeColor="text1"/>
          <w:lang w:eastAsia="zh-CN"/>
          <w14:textFill>
            <w14:solidFill>
              <w14:schemeClr w14:val="tx1"/>
            </w14:solidFill>
          </w14:textFill>
        </w:rPr>
        <w:t>2026年2月9日</w:t>
      </w:r>
      <w:r>
        <w:rPr>
          <w:color w:val="000000" w:themeColor="text1"/>
          <w14:textFill>
            <w14:solidFill>
              <w14:schemeClr w14:val="tx1"/>
            </w14:solidFill>
          </w14:textFill>
        </w:rPr>
        <w:t>和</w:t>
      </w:r>
      <w:r>
        <w:rPr>
          <w:rFonts w:hint="eastAsia"/>
          <w:color w:val="000000" w:themeColor="text1"/>
          <w:lang w:eastAsia="zh-CN"/>
          <w14:textFill>
            <w14:solidFill>
              <w14:schemeClr w14:val="tx1"/>
            </w14:solidFill>
          </w14:textFill>
        </w:rPr>
        <w:t>2026年2月11日</w:t>
      </w:r>
      <w:r>
        <w:rPr>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安</w:t>
      </w:r>
      <w:r>
        <w:rPr>
          <w:rFonts w:hint="eastAsia"/>
          <w:color w:val="auto"/>
          <w:lang w:eastAsia="zh-CN"/>
        </w:rPr>
        <w:t>徽日报</w:t>
      </w:r>
      <w:r>
        <w:rPr>
          <w:color w:val="auto"/>
        </w:rPr>
        <w:t>上公示两次。</w:t>
      </w:r>
    </w:p>
    <w:p w14:paraId="0174346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21"/>
          <w:rFonts w:hint="eastAsia" w:eastAsia="宋体"/>
          <w:color w:val="auto"/>
          <w:lang w:eastAsia="zh-CN"/>
        </w:rPr>
      </w:pPr>
      <w:r>
        <w:rPr>
          <w:rStyle w:val="121"/>
          <w:rFonts w:hint="eastAsia" w:eastAsia="宋体"/>
          <w:color w:val="auto"/>
          <w:lang w:eastAsia="zh-CN"/>
        </w:rPr>
        <w:drawing>
          <wp:inline distT="0" distB="0" distL="114300" distR="114300">
            <wp:extent cx="3648075" cy="8639810"/>
            <wp:effectExtent l="0" t="0" r="0" b="8890"/>
            <wp:docPr id="3" name="图片 3" descr="线上-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线上-二次公示"/>
                    <pic:cNvPicPr>
                      <a:picLocks noChangeAspect="1"/>
                    </pic:cNvPicPr>
                  </pic:nvPicPr>
                  <pic:blipFill>
                    <a:blip r:embed="rId14"/>
                    <a:stretch>
                      <a:fillRect/>
                    </a:stretch>
                  </pic:blipFill>
                  <pic:spPr>
                    <a:xfrm>
                      <a:off x="0" y="0"/>
                      <a:ext cx="3648075" cy="8639810"/>
                    </a:xfrm>
                    <a:prstGeom prst="rect">
                      <a:avLst/>
                    </a:prstGeom>
                  </pic:spPr>
                </pic:pic>
              </a:graphicData>
            </a:graphic>
          </wp:inline>
        </w:drawing>
      </w:r>
    </w:p>
    <w:p w14:paraId="4450044F">
      <w:pPr>
        <w:ind w:firstLine="480"/>
        <w:jc w:val="center"/>
        <w:rPr>
          <w:rStyle w:val="121"/>
          <w:rFonts w:hint="eastAsia" w:eastAsia="宋体"/>
          <w:color w:val="auto"/>
          <w:lang w:eastAsia="zh-CN"/>
        </w:rPr>
      </w:pPr>
      <w:r>
        <w:rPr>
          <w:rFonts w:ascii="Times New Roman" w:hAnsi="Times New Roman" w:eastAsia="黑体" w:cs="Times New Roman"/>
          <w:sz w:val="24"/>
          <w:szCs w:val="24"/>
        </w:rPr>
        <w:t>图2 第二次网络公示截图</w:t>
      </w:r>
    </w:p>
    <w:p w14:paraId="7F496BB0">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6039485" cy="6217920"/>
            <wp:effectExtent l="0" t="0" r="889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6039485" cy="6217920"/>
                    </a:xfrm>
                    <a:prstGeom prst="rect">
                      <a:avLst/>
                    </a:prstGeom>
                    <a:noFill/>
                    <a:ln>
                      <a:noFill/>
                    </a:ln>
                  </pic:spPr>
                </pic:pic>
              </a:graphicData>
            </a:graphic>
          </wp:inline>
        </w:drawing>
      </w:r>
    </w:p>
    <w:p w14:paraId="58D02E2B">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6039485" cy="6984365"/>
            <wp:effectExtent l="0" t="0" r="889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6039485" cy="6984365"/>
                    </a:xfrm>
                    <a:prstGeom prst="rect">
                      <a:avLst/>
                    </a:prstGeom>
                    <a:noFill/>
                    <a:ln>
                      <a:noFill/>
                    </a:ln>
                  </pic:spPr>
                </pic:pic>
              </a:graphicData>
            </a:graphic>
          </wp:inline>
        </w:drawing>
      </w:r>
    </w:p>
    <w:p w14:paraId="05D5A5E0">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ascii="Times New Roman" w:hAnsi="Times New Roman" w:eastAsia="黑体" w:cs="Times New Roman"/>
          <w:sz w:val="24"/>
          <w:szCs w:val="24"/>
        </w:rPr>
        <w:t>图3 两次报纸公示</w:t>
      </w:r>
    </w:p>
    <w:p w14:paraId="0EA753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21"/>
          <w:color w:val="auto"/>
        </w:rPr>
      </w:pPr>
      <w:r>
        <w:rPr>
          <w:rStyle w:val="121"/>
          <w:color w:val="auto"/>
        </w:rPr>
        <w:drawing>
          <wp:inline distT="0" distB="0" distL="114300" distR="114300">
            <wp:extent cx="6034405" cy="4525645"/>
            <wp:effectExtent l="0" t="0" r="4445" b="8255"/>
            <wp:docPr id="6" name="图片 6" descr="ce1255542cbba178cb4ec2b24846b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1255542cbba178cb4ec2b24846ba21"/>
                    <pic:cNvPicPr>
                      <a:picLocks noChangeAspect="1"/>
                    </pic:cNvPicPr>
                  </pic:nvPicPr>
                  <pic:blipFill>
                    <a:blip r:embed="rId17"/>
                    <a:stretch>
                      <a:fillRect/>
                    </a:stretch>
                  </pic:blipFill>
                  <pic:spPr>
                    <a:xfrm>
                      <a:off x="0" y="0"/>
                      <a:ext cx="6034405" cy="4525645"/>
                    </a:xfrm>
                    <a:prstGeom prst="rect">
                      <a:avLst/>
                    </a:prstGeom>
                  </pic:spPr>
                </pic:pic>
              </a:graphicData>
            </a:graphic>
          </wp:inline>
        </w:drawing>
      </w:r>
    </w:p>
    <w:p w14:paraId="0EA92B4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黑体" w:cs="Times New Roman"/>
          <w:sz w:val="24"/>
          <w:szCs w:val="24"/>
          <w:lang w:eastAsia="zh-CN"/>
        </w:rPr>
      </w:pPr>
      <w:r>
        <w:rPr>
          <w:rFonts w:hint="eastAsia" w:ascii="Times New Roman" w:hAnsi="Times New Roman" w:eastAsia="黑体" w:cs="Times New Roman"/>
          <w:sz w:val="24"/>
          <w:szCs w:val="24"/>
          <w:lang w:eastAsia="zh-CN"/>
        </w:rPr>
        <w:drawing>
          <wp:inline distT="0" distB="0" distL="114300" distR="114300">
            <wp:extent cx="6034405" cy="4525645"/>
            <wp:effectExtent l="0" t="0" r="4445" b="8255"/>
            <wp:docPr id="7" name="图片 7" descr="2a3eaa013d3ce51f38ae15f93498c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a3eaa013d3ce51f38ae15f93498c95d"/>
                    <pic:cNvPicPr>
                      <a:picLocks noChangeAspect="1"/>
                    </pic:cNvPicPr>
                  </pic:nvPicPr>
                  <pic:blipFill>
                    <a:blip r:embed="rId18"/>
                    <a:stretch>
                      <a:fillRect/>
                    </a:stretch>
                  </pic:blipFill>
                  <pic:spPr>
                    <a:xfrm>
                      <a:off x="0" y="0"/>
                      <a:ext cx="6034405" cy="4525645"/>
                    </a:xfrm>
                    <a:prstGeom prst="rect">
                      <a:avLst/>
                    </a:prstGeom>
                  </pic:spPr>
                </pic:pic>
              </a:graphicData>
            </a:graphic>
          </wp:inline>
        </w:drawing>
      </w:r>
    </w:p>
    <w:p w14:paraId="4E07FF2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图4 现场公示图</w:t>
      </w:r>
    </w:p>
    <w:p w14:paraId="21471614">
      <w:pPr>
        <w:ind w:firstLine="482"/>
        <w:jc w:val="center"/>
        <w:rPr>
          <w:rStyle w:val="121"/>
          <w:color w:val="auto"/>
        </w:rPr>
      </w:pPr>
    </w:p>
    <w:p w14:paraId="3F08E99D">
      <w:pPr>
        <w:ind w:firstLine="482"/>
        <w:rPr>
          <w:rStyle w:val="121"/>
          <w:color w:val="auto"/>
        </w:rPr>
      </w:pPr>
      <w:r>
        <w:rPr>
          <w:rStyle w:val="121"/>
          <w:color w:val="auto"/>
        </w:rPr>
        <w:t>3.2.3 张贴</w:t>
      </w:r>
    </w:p>
    <w:p w14:paraId="20597751">
      <w:pPr>
        <w:ind w:firstLine="480"/>
        <w:jc w:val="left"/>
        <w:rPr>
          <w:rFonts w:hint="eastAsia"/>
          <w:color w:val="000000" w:themeColor="text1"/>
          <w:lang w:eastAsia="zh-CN"/>
          <w14:textFill>
            <w14:solidFill>
              <w14:schemeClr w14:val="tx1"/>
            </w14:solidFill>
          </w14:textFill>
        </w:rPr>
      </w:pPr>
      <w:r>
        <w:rPr>
          <w:color w:val="auto"/>
        </w:rPr>
        <w:t>《</w:t>
      </w:r>
      <w:r>
        <w:rPr>
          <w:rFonts w:hint="eastAsia"/>
          <w:color w:val="auto"/>
          <w:lang w:eastAsia="zh-CN"/>
        </w:rPr>
        <w:t>环境影响评价公众参与办法</w:t>
      </w:r>
      <w:r>
        <w:rPr>
          <w:color w:val="auto"/>
        </w:rPr>
        <w:t>》中要求建设项目环境影响报告书征求意见稿形成后，通过在建设项目所在</w:t>
      </w:r>
      <w:r>
        <w:rPr>
          <w:color w:val="000000" w:themeColor="text1"/>
          <w14:textFill>
            <w14:solidFill>
              <w14:schemeClr w14:val="tx1"/>
            </w14:solidFill>
          </w14:textFill>
        </w:rPr>
        <w:t>地公众易于知悉的场所张贴公告的方式公开，且持续公开期限不得少于10个工作日，故本次选取</w:t>
      </w:r>
      <w:r>
        <w:rPr>
          <w:rFonts w:hint="eastAsia"/>
          <w:color w:val="000000"/>
          <w:sz w:val="24"/>
          <w:highlight w:val="none"/>
          <w:lang w:val="en-US" w:eastAsia="zh-CN"/>
        </w:rPr>
        <w:t>项目厂区门口</w:t>
      </w:r>
      <w:r>
        <w:rPr>
          <w:color w:val="000000" w:themeColor="text1"/>
          <w14:textFill>
            <w14:solidFill>
              <w14:schemeClr w14:val="tx1"/>
            </w14:solidFill>
          </w14:textFill>
        </w:rPr>
        <w:t>张贴公告公示符合要求，张贴公告时间为</w:t>
      </w:r>
      <w:r>
        <w:rPr>
          <w:rFonts w:hint="eastAsia"/>
          <w:color w:val="000000" w:themeColor="text1"/>
          <w:lang w:eastAsia="zh-CN"/>
          <w14:textFill>
            <w14:solidFill>
              <w14:schemeClr w14:val="tx1"/>
            </w14:solidFill>
          </w14:textFill>
        </w:rPr>
        <w:t>2026年2月</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日</w:t>
      </w:r>
      <w:r>
        <w:rPr>
          <w:color w:val="000000" w:themeColor="text1"/>
          <w14:textFill>
            <w14:solidFill>
              <w14:schemeClr w14:val="tx1"/>
            </w14:solidFill>
          </w14:textFill>
        </w:rPr>
        <w:t>。</w:t>
      </w:r>
    </w:p>
    <w:p w14:paraId="5ADDB39C">
      <w:pPr>
        <w:jc w:val="center"/>
        <w:rPr>
          <w:rFonts w:hint="eastAsia" w:eastAsia="宋体"/>
          <w:color w:val="000000" w:themeColor="text1"/>
          <w:lang w:eastAsia="zh-CN"/>
          <w14:textFill>
            <w14:solidFill>
              <w14:schemeClr w14:val="tx1"/>
            </w14:solidFill>
          </w14:textFill>
        </w:rPr>
        <w:sectPr>
          <w:footerReference r:id="rId11" w:type="default"/>
          <w:pgSz w:w="11906" w:h="16838"/>
          <w:pgMar w:top="1247" w:right="1134" w:bottom="1134" w:left="1247" w:header="113" w:footer="992" w:gutter="0"/>
          <w:pgNumType w:fmt="decimal" w:start="1"/>
          <w:cols w:space="0" w:num="1"/>
          <w:docGrid w:type="lines" w:linePitch="326" w:charSpace="0"/>
        </w:sectPr>
      </w:pPr>
    </w:p>
    <w:p w14:paraId="60F0BE1B">
      <w:pPr>
        <w:pStyle w:val="3"/>
        <w:spacing w:before="65" w:beforeLines="20" w:after="65" w:afterLines="20" w:line="440" w:lineRule="exact"/>
        <w:rPr>
          <w:color w:val="000000" w:themeColor="text1"/>
          <w14:textFill>
            <w14:solidFill>
              <w14:schemeClr w14:val="tx1"/>
            </w14:solidFill>
          </w14:textFill>
        </w:rPr>
      </w:pPr>
      <w:bookmarkStart w:id="20" w:name="_Toc21798"/>
      <w:r>
        <w:rPr>
          <w:color w:val="000000" w:themeColor="text1"/>
          <w14:textFill>
            <w14:solidFill>
              <w14:schemeClr w14:val="tx1"/>
            </w14:solidFill>
          </w14:textFill>
        </w:rPr>
        <w:t>3.3 查阅情况</w:t>
      </w:r>
      <w:bookmarkEnd w:id="20"/>
    </w:p>
    <w:p w14:paraId="06F06D24">
      <w:pPr>
        <w:ind w:firstLine="480"/>
        <w:rPr>
          <w:color w:val="000000" w:themeColor="text1"/>
          <w14:textFill>
            <w14:solidFill>
              <w14:schemeClr w14:val="tx1"/>
            </w14:solidFill>
          </w14:textFill>
        </w:rPr>
      </w:pPr>
      <w:r>
        <w:rPr>
          <w:color w:val="000000" w:themeColor="text1"/>
          <w14:textFill>
            <w14:solidFill>
              <w14:schemeClr w14:val="tx1"/>
            </w14:solidFill>
          </w14:textFill>
        </w:rPr>
        <w:t>本次提供公众查阅该项目纸质环境影响报告书的场所共设置两处，分别为</w:t>
      </w:r>
      <w:r>
        <w:rPr>
          <w:rFonts w:hint="eastAsia"/>
          <w:color w:val="000000" w:themeColor="text1"/>
          <w:lang w:eastAsia="zh-CN"/>
          <w14:textFill>
            <w14:solidFill>
              <w14:schemeClr w14:val="tx1"/>
            </w14:solidFill>
          </w14:textFill>
        </w:rPr>
        <w:t>安徽科欣环保股份有限公司</w:t>
      </w:r>
      <w:r>
        <w:rPr>
          <w:color w:val="000000" w:themeColor="text1"/>
          <w14:textFill>
            <w14:solidFill>
              <w14:schemeClr w14:val="tx1"/>
            </w14:solidFill>
          </w14:textFill>
        </w:rPr>
        <w:t>办公室和</w:t>
      </w:r>
      <w:r>
        <w:rPr>
          <w:rFonts w:hint="eastAsia"/>
          <w:color w:val="000000" w:themeColor="text1"/>
          <w:lang w:eastAsia="zh-CN"/>
          <w14:textFill>
            <w14:solidFill>
              <w14:schemeClr w14:val="tx1"/>
            </w14:solidFill>
          </w14:textFill>
        </w:rPr>
        <w:t>安徽英特美科技有限公司</w:t>
      </w:r>
      <w:r>
        <w:rPr>
          <w:color w:val="000000" w:themeColor="text1"/>
          <w14:textFill>
            <w14:solidFill>
              <w14:schemeClr w14:val="tx1"/>
            </w14:solidFill>
          </w14:textFill>
        </w:rPr>
        <w:t>办公室，公示期间无公众去查阅报告。</w:t>
      </w:r>
    </w:p>
    <w:p w14:paraId="49EEC721">
      <w:pPr>
        <w:pStyle w:val="3"/>
        <w:spacing w:before="65" w:beforeLines="20" w:after="65" w:afterLines="20" w:line="440" w:lineRule="exact"/>
        <w:rPr>
          <w:color w:val="000000" w:themeColor="text1"/>
          <w14:textFill>
            <w14:solidFill>
              <w14:schemeClr w14:val="tx1"/>
            </w14:solidFill>
          </w14:textFill>
        </w:rPr>
      </w:pPr>
      <w:bookmarkStart w:id="21" w:name="_Toc1423"/>
      <w:r>
        <w:rPr>
          <w:color w:val="000000" w:themeColor="text1"/>
          <w14:textFill>
            <w14:solidFill>
              <w14:schemeClr w14:val="tx1"/>
            </w14:solidFill>
          </w14:textFill>
        </w:rPr>
        <w:t>3.4 公众提出意见情况</w:t>
      </w:r>
      <w:bookmarkEnd w:id="21"/>
    </w:p>
    <w:p w14:paraId="07C54622">
      <w:pPr>
        <w:pageBreakBefore w:val="0"/>
        <w:kinsoku/>
        <w:wordWrap/>
        <w:overflowPunct/>
        <w:topLinePunct w:val="0"/>
        <w:bidi w:val="0"/>
        <w:spacing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该项目征求意见稿公示期间未收到公众提出的意见表。</w:t>
      </w:r>
    </w:p>
    <w:p w14:paraId="46977D74">
      <w:pPr>
        <w:pStyle w:val="2"/>
        <w:pageBreakBefore w:val="0"/>
        <w:kinsoku/>
        <w:wordWrap/>
        <w:overflowPunct/>
        <w:topLinePunct w:val="0"/>
        <w:bidi w:val="0"/>
        <w:spacing w:before="0" w:after="0" w:line="360" w:lineRule="auto"/>
        <w:ind w:firstLine="0" w:firstLineChars="0"/>
        <w:textAlignment w:val="auto"/>
        <w:rPr>
          <w:color w:val="000000" w:themeColor="text1"/>
          <w:sz w:val="28"/>
          <w:szCs w:val="28"/>
          <w14:textFill>
            <w14:solidFill>
              <w14:schemeClr w14:val="tx1"/>
            </w14:solidFill>
          </w14:textFill>
        </w:rPr>
      </w:pPr>
      <w:bookmarkStart w:id="22" w:name="_Toc30532"/>
      <w:r>
        <w:rPr>
          <w:rFonts w:hint="eastAsia"/>
          <w:color w:val="000000" w:themeColor="text1"/>
          <w:sz w:val="28"/>
          <w:szCs w:val="28"/>
          <w:lang w:val="en-US" w:eastAsia="zh-CN"/>
          <w14:textFill>
            <w14:solidFill>
              <w14:schemeClr w14:val="tx1"/>
            </w14:solidFill>
          </w14:textFill>
        </w:rPr>
        <w:t xml:space="preserve">4 </w:t>
      </w:r>
      <w:r>
        <w:rPr>
          <w:color w:val="000000" w:themeColor="text1"/>
          <w:sz w:val="28"/>
          <w:szCs w:val="28"/>
          <w14:textFill>
            <w14:solidFill>
              <w14:schemeClr w14:val="tx1"/>
            </w14:solidFill>
          </w14:textFill>
        </w:rPr>
        <w:t>其他公众参与情况</w:t>
      </w:r>
      <w:bookmarkEnd w:id="22"/>
    </w:p>
    <w:p w14:paraId="489743A2">
      <w:pPr>
        <w:pageBreakBefore w:val="0"/>
        <w:kinsoku/>
        <w:wordWrap/>
        <w:overflowPunct/>
        <w:topLinePunct w:val="0"/>
        <w:bidi w:val="0"/>
        <w:spacing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环境影响评价公众参与办法</w:t>
      </w:r>
      <w:r>
        <w:rPr>
          <w:color w:val="000000" w:themeColor="text1"/>
          <w14:textFill>
            <w14:solidFill>
              <w14:schemeClr w14:val="tx1"/>
            </w14:solidFill>
          </w14:textFill>
        </w:rPr>
        <w:t>》中要求对环境影响方面公众质疑性意见多的建设项目应当开展深度公众参与，本项目</w:t>
      </w:r>
      <w:r>
        <w:rPr>
          <w:rFonts w:hint="eastAsia"/>
          <w:color w:val="000000" w:themeColor="text1"/>
          <w:lang w:val="en-US" w:eastAsia="zh-CN"/>
          <w14:textFill>
            <w14:solidFill>
              <w14:schemeClr w14:val="tx1"/>
            </w14:solidFill>
          </w14:textFill>
        </w:rPr>
        <w:t>第一次</w:t>
      </w:r>
      <w:r>
        <w:rPr>
          <w:color w:val="000000" w:themeColor="text1"/>
          <w14:textFill>
            <w14:solidFill>
              <w14:schemeClr w14:val="tx1"/>
            </w14:solidFill>
          </w14:textFill>
        </w:rPr>
        <w:t>公示和征求意见稿公示期间均为收到公众提出的意见表，故本次未采取深度公众参与。</w:t>
      </w:r>
    </w:p>
    <w:p w14:paraId="3E2A9EDE">
      <w:pPr>
        <w:pStyle w:val="2"/>
        <w:pageBreakBefore w:val="0"/>
        <w:kinsoku/>
        <w:wordWrap/>
        <w:overflowPunct/>
        <w:topLinePunct w:val="0"/>
        <w:bidi w:val="0"/>
        <w:spacing w:before="0" w:after="0" w:line="360" w:lineRule="auto"/>
        <w:ind w:firstLine="0" w:firstLineChars="0"/>
        <w:textAlignment w:val="auto"/>
        <w:rPr>
          <w:color w:val="000000" w:themeColor="text1"/>
          <w:sz w:val="28"/>
          <w:szCs w:val="28"/>
          <w14:textFill>
            <w14:solidFill>
              <w14:schemeClr w14:val="tx1"/>
            </w14:solidFill>
          </w14:textFill>
        </w:rPr>
      </w:pPr>
      <w:bookmarkStart w:id="23" w:name="_Toc25541"/>
      <w:r>
        <w:rPr>
          <w:rFonts w:hint="eastAsia"/>
          <w:color w:val="000000" w:themeColor="text1"/>
          <w:sz w:val="28"/>
          <w:szCs w:val="28"/>
          <w:lang w:val="en-US" w:eastAsia="zh-CN"/>
          <w14:textFill>
            <w14:solidFill>
              <w14:schemeClr w14:val="tx1"/>
            </w14:solidFill>
          </w14:textFill>
        </w:rPr>
        <w:t>5</w:t>
      </w:r>
      <w:r>
        <w:rPr>
          <w:color w:val="000000" w:themeColor="text1"/>
          <w:sz w:val="28"/>
          <w:szCs w:val="28"/>
          <w14:textFill>
            <w14:solidFill>
              <w14:schemeClr w14:val="tx1"/>
            </w14:solidFill>
          </w14:textFill>
        </w:rPr>
        <w:t xml:space="preserve"> 公众意见概述和分析</w:t>
      </w:r>
      <w:bookmarkEnd w:id="23"/>
    </w:p>
    <w:p w14:paraId="500B4F9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本项目首次公示和征求意见稿公示期间均</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收到公众提出的意见表，故本次未针对公众提出意见的分析。</w:t>
      </w:r>
    </w:p>
    <w:p w14:paraId="78B6DF26">
      <w:pPr>
        <w:pStyle w:val="2"/>
        <w:spacing w:before="65" w:beforeLines="20" w:after="65" w:afterLines="20" w:line="440" w:lineRule="exact"/>
        <w:ind w:firstLine="0" w:firstLineChars="0"/>
        <w:rPr>
          <w:bCs w:val="0"/>
          <w:color w:val="000000" w:themeColor="text1"/>
          <w:sz w:val="28"/>
          <w:szCs w:val="28"/>
          <w14:textFill>
            <w14:solidFill>
              <w14:schemeClr w14:val="tx1"/>
            </w14:solidFill>
          </w14:textFill>
        </w:rPr>
      </w:pPr>
      <w:bookmarkStart w:id="24" w:name="_Toc14865"/>
      <w:r>
        <w:rPr>
          <w:rFonts w:hint="eastAsia"/>
          <w:bCs w:val="0"/>
          <w:color w:val="000000" w:themeColor="text1"/>
          <w:sz w:val="28"/>
          <w:szCs w:val="28"/>
          <w:lang w:val="en-US" w:eastAsia="zh-CN"/>
          <w14:textFill>
            <w14:solidFill>
              <w14:schemeClr w14:val="tx1"/>
            </w14:solidFill>
          </w14:textFill>
        </w:rPr>
        <w:t>6</w:t>
      </w:r>
      <w:r>
        <w:rPr>
          <w:bCs w:val="0"/>
          <w:color w:val="000000" w:themeColor="text1"/>
          <w:sz w:val="28"/>
          <w:szCs w:val="28"/>
          <w14:textFill>
            <w14:solidFill>
              <w14:schemeClr w14:val="tx1"/>
            </w14:solidFill>
          </w14:textFill>
        </w:rPr>
        <w:t xml:space="preserve"> 其他</w:t>
      </w:r>
      <w:bookmarkEnd w:id="24"/>
    </w:p>
    <w:p w14:paraId="223882AE">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环境影响评价公众参与办法</w:t>
      </w:r>
      <w:r>
        <w:rPr>
          <w:color w:val="000000" w:themeColor="text1"/>
          <w14:textFill>
            <w14:solidFill>
              <w14:schemeClr w14:val="tx1"/>
            </w14:solidFill>
          </w14:textFill>
        </w:rPr>
        <w:t>》中要求建设单位应当将环境影响报告书编制过程中公众参与的相关原始资料存档备查，但本项目首次公示和征求意见稿公示期间均</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收到公众提出的意见。</w:t>
      </w:r>
    </w:p>
    <w:p w14:paraId="151383C6">
      <w:pPr>
        <w:pStyle w:val="2"/>
        <w:spacing w:before="65" w:beforeLines="20" w:after="65" w:afterLines="20" w:line="440" w:lineRule="exact"/>
        <w:ind w:firstLine="0" w:firstLineChars="0"/>
        <w:rPr>
          <w:color w:val="000000" w:themeColor="text1"/>
          <w:sz w:val="28"/>
          <w:szCs w:val="28"/>
          <w14:textFill>
            <w14:solidFill>
              <w14:schemeClr w14:val="tx1"/>
            </w14:solidFill>
          </w14:textFill>
        </w:rPr>
      </w:pPr>
      <w:bookmarkStart w:id="25" w:name="_Toc490917940"/>
      <w:bookmarkStart w:id="26" w:name="_Toc341357900"/>
      <w:bookmarkStart w:id="27" w:name="_Toc16823"/>
      <w:bookmarkStart w:id="28" w:name="_Toc493062072"/>
      <w:bookmarkStart w:id="29" w:name="_Toc347775257"/>
      <w:bookmarkStart w:id="30" w:name="_Toc2127"/>
      <w:r>
        <w:rPr>
          <w:rFonts w:hint="eastAsia"/>
          <w:color w:val="000000" w:themeColor="text1"/>
          <w:sz w:val="28"/>
          <w:szCs w:val="28"/>
          <w:lang w:val="en-US" w:eastAsia="zh-CN"/>
          <w14:textFill>
            <w14:solidFill>
              <w14:schemeClr w14:val="tx1"/>
            </w14:solidFill>
          </w14:textFill>
        </w:rPr>
        <w:t>7</w:t>
      </w:r>
      <w:r>
        <w:rPr>
          <w:color w:val="000000" w:themeColor="text1"/>
          <w:sz w:val="28"/>
          <w:szCs w:val="28"/>
          <w14:textFill>
            <w14:solidFill>
              <w14:schemeClr w14:val="tx1"/>
            </w14:solidFill>
          </w14:textFill>
        </w:rPr>
        <w:t xml:space="preserve"> </w:t>
      </w:r>
      <w:bookmarkEnd w:id="25"/>
      <w:bookmarkEnd w:id="26"/>
      <w:bookmarkEnd w:id="27"/>
      <w:bookmarkEnd w:id="28"/>
      <w:bookmarkEnd w:id="29"/>
      <w:r>
        <w:rPr>
          <w:color w:val="000000" w:themeColor="text1"/>
          <w:sz w:val="28"/>
          <w:szCs w:val="28"/>
          <w14:textFill>
            <w14:solidFill>
              <w14:schemeClr w14:val="tx1"/>
            </w14:solidFill>
          </w14:textFill>
        </w:rPr>
        <w:t>诚信承诺</w:t>
      </w:r>
      <w:bookmarkEnd w:id="30"/>
    </w:p>
    <w:p w14:paraId="6E29F548">
      <w:pPr>
        <w:ind w:firstLine="480"/>
        <w:rPr>
          <w:color w:val="000000" w:themeColor="text1"/>
          <w14:textFill>
            <w14:solidFill>
              <w14:schemeClr w14:val="tx1"/>
            </w14:solidFill>
          </w14:textFill>
        </w:rPr>
      </w:pPr>
      <w:r>
        <w:rPr>
          <w:color w:val="000000" w:themeColor="text1"/>
          <w14:textFill>
            <w14:solidFill>
              <w14:schemeClr w14:val="tx1"/>
            </w14:solidFill>
          </w14:textFill>
        </w:rPr>
        <w:t>我单位已按照《</w:t>
      </w:r>
      <w:r>
        <w:rPr>
          <w:rFonts w:hint="eastAsia"/>
          <w:color w:val="000000" w:themeColor="text1"/>
          <w:lang w:eastAsia="zh-CN"/>
          <w14:textFill>
            <w14:solidFill>
              <w14:schemeClr w14:val="tx1"/>
            </w14:solidFill>
          </w14:textFill>
        </w:rPr>
        <w:t>环境影响评价公众参与办法</w:t>
      </w:r>
      <w:r>
        <w:rPr>
          <w:color w:val="000000" w:themeColor="text1"/>
          <w14:textFill>
            <w14:solidFill>
              <w14:schemeClr w14:val="tx1"/>
            </w14:solidFill>
          </w14:textFill>
        </w:rPr>
        <w:t>》要求，在环境影响报告书编制阶段开展了公众参与工作，在环境影响报告书中充分采纳了公众提出的与环境影响相关的合理意见，对未采纳的意见按要求进行了说明，并按照</w:t>
      </w:r>
      <w:bookmarkStart w:id="31" w:name="_GoBack"/>
      <w:bookmarkEnd w:id="31"/>
      <w:r>
        <w:rPr>
          <w:color w:val="000000" w:themeColor="text1"/>
          <w14:textFill>
            <w14:solidFill>
              <w14:schemeClr w14:val="tx1"/>
            </w14:solidFill>
          </w14:textFill>
        </w:rPr>
        <w:t>要求编制了公众参与说明。</w:t>
      </w:r>
    </w:p>
    <w:p w14:paraId="0E5F2949">
      <w:pPr>
        <w:ind w:firstLine="480"/>
        <w:rPr>
          <w:color w:val="000000" w:themeColor="text1"/>
          <w14:textFill>
            <w14:solidFill>
              <w14:schemeClr w14:val="tx1"/>
            </w14:solidFill>
          </w14:textFill>
        </w:rPr>
      </w:pPr>
      <w:r>
        <w:rPr>
          <w:color w:val="000000" w:themeColor="text1"/>
          <w14:textFill>
            <w14:solidFill>
              <w14:schemeClr w14:val="tx1"/>
            </w14:solidFill>
          </w14:textFill>
        </w:rPr>
        <w:t>我单位承诺，本次提交的</w:t>
      </w:r>
      <w:r>
        <w:rPr>
          <w:rFonts w:hint="eastAsia"/>
          <w:color w:val="000000" w:themeColor="text1"/>
          <w:lang w:eastAsia="zh-CN"/>
          <w14:textFill>
            <w14:solidFill>
              <w14:schemeClr w14:val="tx1"/>
            </w14:solidFill>
          </w14:textFill>
        </w:rPr>
        <w:t>安徽英特美科技有限公司</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年产860吨电子材料中间体技改项目</w:t>
      </w:r>
      <w:r>
        <w:rPr>
          <w:color w:val="000000" w:themeColor="text1"/>
          <w14:textFill>
            <w14:solidFill>
              <w14:schemeClr w14:val="tx1"/>
            </w14:solidFill>
          </w14:textFill>
        </w:rPr>
        <w:t>公众参与说明》内容客观、真实，未包含依法不得公开的国家秘密、商业秘密、个人隐私。如存在弄虚作假、隐瞒欺骗等情况及由此导致的一切后果由</w:t>
      </w:r>
      <w:r>
        <w:rPr>
          <w:rFonts w:hint="eastAsia"/>
          <w:bCs/>
          <w:color w:val="000000" w:themeColor="text1"/>
          <w:szCs w:val="22"/>
          <w14:textFill>
            <w14:solidFill>
              <w14:schemeClr w14:val="tx1"/>
            </w14:solidFill>
          </w14:textFill>
        </w:rPr>
        <w:t>本公司</w:t>
      </w:r>
      <w:r>
        <w:rPr>
          <w:color w:val="000000" w:themeColor="text1"/>
          <w14:textFill>
            <w14:solidFill>
              <w14:schemeClr w14:val="tx1"/>
            </w14:solidFill>
          </w14:textFill>
        </w:rPr>
        <w:t>承担全部责任。</w:t>
      </w:r>
    </w:p>
    <w:p w14:paraId="1A4AC69C">
      <w:pPr>
        <w:jc w:val="right"/>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承诺单位：</w:t>
      </w:r>
      <w:r>
        <w:rPr>
          <w:rFonts w:hint="eastAsia"/>
          <w:color w:val="000000" w:themeColor="text1"/>
          <w:lang w:eastAsia="zh-CN"/>
          <w14:textFill>
            <w14:solidFill>
              <w14:schemeClr w14:val="tx1"/>
            </w14:solidFill>
          </w14:textFill>
        </w:rPr>
        <w:t>安徽英特美科技有限公司</w:t>
      </w:r>
    </w:p>
    <w:p w14:paraId="68675D60">
      <w:pPr>
        <w:jc w:val="right"/>
        <w:rPr>
          <w:color w:val="000000" w:themeColor="text1"/>
          <w14:textFill>
            <w14:solidFill>
              <w14:schemeClr w14:val="tx1"/>
            </w14:solidFill>
          </w14:textFill>
        </w:rPr>
      </w:pPr>
      <w:r>
        <w:rPr>
          <w:color w:val="000000" w:themeColor="text1"/>
          <w14:textFill>
            <w14:solidFill>
              <w14:schemeClr w14:val="tx1"/>
            </w14:solidFill>
          </w14:textFill>
        </w:rPr>
        <w:t>承诺时间：202</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月</w:t>
      </w:r>
    </w:p>
    <w:sectPr>
      <w:pgSz w:w="11906" w:h="16838"/>
      <w:pgMar w:top="1247" w:right="1134" w:bottom="1134" w:left="1247" w:header="113" w:footer="992" w:gutter="0"/>
      <w:pgNumType w:fmt="decimal"/>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文鼎粗行楷简">
    <w:altName w:val="宋体"/>
    <w:panose1 w:val="00000000000000000000"/>
    <w:charset w:val="86"/>
    <w:family w:val="roman"/>
    <w:pitch w:val="default"/>
    <w:sig w:usb0="00000000" w:usb1="00000000" w:usb2="00000010" w:usb3="00000000" w:csb0="00040000" w:csb1="00000000"/>
  </w:font>
  <w:font w:name="方正宋黑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G Times (WN)">
    <w:altName w:val="Times New Roman"/>
    <w:panose1 w:val="00000000000000000000"/>
    <w:charset w:val="00"/>
    <w:family w:val="auto"/>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汉鼎简书宋">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6C9DF">
    <w:pPr>
      <w:pStyle w:val="3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F5EB6">
    <w:pPr>
      <w:pStyle w:val="3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DEC4A">
    <w:pPr>
      <w:pStyle w:val="3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C5002">
    <w:pPr>
      <w:pStyle w:val="3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90524">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5B90524">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18AB">
    <w:pPr>
      <w:pStyle w:val="31"/>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9FDEC">
    <w:pPr>
      <w:pStyle w:val="3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B2AC2">
    <w:pPr>
      <w:pStyle w:val="3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ZlMDE4MjRjODFkYzJjZGQ2YzA3OGUxYjUwYWFiZjQifQ=="/>
  </w:docVars>
  <w:rsids>
    <w:rsidRoot w:val="00650E6D"/>
    <w:rsid w:val="0005100A"/>
    <w:rsid w:val="00056988"/>
    <w:rsid w:val="00066C13"/>
    <w:rsid w:val="000757E7"/>
    <w:rsid w:val="00094739"/>
    <w:rsid w:val="000A0B80"/>
    <w:rsid w:val="000C4D47"/>
    <w:rsid w:val="000D3D89"/>
    <w:rsid w:val="000E099C"/>
    <w:rsid w:val="000E0F7D"/>
    <w:rsid w:val="000E7ECD"/>
    <w:rsid w:val="000E7FAA"/>
    <w:rsid w:val="00132B83"/>
    <w:rsid w:val="00152646"/>
    <w:rsid w:val="00153EC3"/>
    <w:rsid w:val="00174174"/>
    <w:rsid w:val="001E005E"/>
    <w:rsid w:val="00240A65"/>
    <w:rsid w:val="00253ACE"/>
    <w:rsid w:val="002612E4"/>
    <w:rsid w:val="00265AF9"/>
    <w:rsid w:val="00276939"/>
    <w:rsid w:val="002C53C8"/>
    <w:rsid w:val="002C5AED"/>
    <w:rsid w:val="002E4CE6"/>
    <w:rsid w:val="00303050"/>
    <w:rsid w:val="00322A62"/>
    <w:rsid w:val="00360435"/>
    <w:rsid w:val="003606C2"/>
    <w:rsid w:val="003859E3"/>
    <w:rsid w:val="003919C0"/>
    <w:rsid w:val="00397A43"/>
    <w:rsid w:val="003C3B40"/>
    <w:rsid w:val="00412A18"/>
    <w:rsid w:val="00420DC3"/>
    <w:rsid w:val="00440564"/>
    <w:rsid w:val="00457F83"/>
    <w:rsid w:val="00474C10"/>
    <w:rsid w:val="004806CF"/>
    <w:rsid w:val="00490E25"/>
    <w:rsid w:val="0049152F"/>
    <w:rsid w:val="004B2976"/>
    <w:rsid w:val="004B7C44"/>
    <w:rsid w:val="004E6920"/>
    <w:rsid w:val="00502D2F"/>
    <w:rsid w:val="00536921"/>
    <w:rsid w:val="005455A1"/>
    <w:rsid w:val="0055069A"/>
    <w:rsid w:val="0056639D"/>
    <w:rsid w:val="00590AEA"/>
    <w:rsid w:val="005F06D7"/>
    <w:rsid w:val="00617AC9"/>
    <w:rsid w:val="00624FE5"/>
    <w:rsid w:val="00625EA5"/>
    <w:rsid w:val="00631CB4"/>
    <w:rsid w:val="00635518"/>
    <w:rsid w:val="00650E6D"/>
    <w:rsid w:val="006777EA"/>
    <w:rsid w:val="0069664A"/>
    <w:rsid w:val="006A3C86"/>
    <w:rsid w:val="006A5C14"/>
    <w:rsid w:val="006D50C5"/>
    <w:rsid w:val="006D59DE"/>
    <w:rsid w:val="006E6203"/>
    <w:rsid w:val="006F1F8F"/>
    <w:rsid w:val="006F43D6"/>
    <w:rsid w:val="007179EF"/>
    <w:rsid w:val="007628DF"/>
    <w:rsid w:val="00783DCA"/>
    <w:rsid w:val="007953D2"/>
    <w:rsid w:val="007C729F"/>
    <w:rsid w:val="008270BA"/>
    <w:rsid w:val="00837A46"/>
    <w:rsid w:val="00846836"/>
    <w:rsid w:val="00857E4B"/>
    <w:rsid w:val="008815D1"/>
    <w:rsid w:val="008920CD"/>
    <w:rsid w:val="00893ED3"/>
    <w:rsid w:val="008A031F"/>
    <w:rsid w:val="008A6F18"/>
    <w:rsid w:val="008C276E"/>
    <w:rsid w:val="009070B2"/>
    <w:rsid w:val="00915E2B"/>
    <w:rsid w:val="009249A9"/>
    <w:rsid w:val="00925BC3"/>
    <w:rsid w:val="00945760"/>
    <w:rsid w:val="00961753"/>
    <w:rsid w:val="009852F0"/>
    <w:rsid w:val="009A4B9C"/>
    <w:rsid w:val="009E49F0"/>
    <w:rsid w:val="009F0A28"/>
    <w:rsid w:val="009F7137"/>
    <w:rsid w:val="00A16A32"/>
    <w:rsid w:val="00A17854"/>
    <w:rsid w:val="00A22F95"/>
    <w:rsid w:val="00A307E3"/>
    <w:rsid w:val="00A4033F"/>
    <w:rsid w:val="00A56475"/>
    <w:rsid w:val="00A86523"/>
    <w:rsid w:val="00AC4394"/>
    <w:rsid w:val="00AD58B0"/>
    <w:rsid w:val="00AE55C6"/>
    <w:rsid w:val="00B14A65"/>
    <w:rsid w:val="00B163E8"/>
    <w:rsid w:val="00B23AC7"/>
    <w:rsid w:val="00B36001"/>
    <w:rsid w:val="00B65161"/>
    <w:rsid w:val="00BC25A6"/>
    <w:rsid w:val="00BC452E"/>
    <w:rsid w:val="00BD204B"/>
    <w:rsid w:val="00BD62DC"/>
    <w:rsid w:val="00BE4896"/>
    <w:rsid w:val="00BF0DFE"/>
    <w:rsid w:val="00C36B7F"/>
    <w:rsid w:val="00C53C57"/>
    <w:rsid w:val="00CA08D1"/>
    <w:rsid w:val="00CC115E"/>
    <w:rsid w:val="00CC3FD5"/>
    <w:rsid w:val="00CE3138"/>
    <w:rsid w:val="00D13CB7"/>
    <w:rsid w:val="00D5034F"/>
    <w:rsid w:val="00D9240B"/>
    <w:rsid w:val="00DB0BF0"/>
    <w:rsid w:val="00DB6368"/>
    <w:rsid w:val="00DD29C1"/>
    <w:rsid w:val="00DF7EDE"/>
    <w:rsid w:val="00E036FA"/>
    <w:rsid w:val="00E11BCB"/>
    <w:rsid w:val="00E13BB4"/>
    <w:rsid w:val="00E2144F"/>
    <w:rsid w:val="00E24738"/>
    <w:rsid w:val="00E27177"/>
    <w:rsid w:val="00E27200"/>
    <w:rsid w:val="00E67AEB"/>
    <w:rsid w:val="00E718E1"/>
    <w:rsid w:val="00ED36C5"/>
    <w:rsid w:val="00ED6DC4"/>
    <w:rsid w:val="00EF0C43"/>
    <w:rsid w:val="00F35931"/>
    <w:rsid w:val="00F40FBB"/>
    <w:rsid w:val="00F4263E"/>
    <w:rsid w:val="00F44464"/>
    <w:rsid w:val="00F51DD6"/>
    <w:rsid w:val="00F56661"/>
    <w:rsid w:val="00F65271"/>
    <w:rsid w:val="00F7743F"/>
    <w:rsid w:val="00F85B2A"/>
    <w:rsid w:val="00F91B19"/>
    <w:rsid w:val="00FA1EF6"/>
    <w:rsid w:val="00FA2384"/>
    <w:rsid w:val="00FA6DC4"/>
    <w:rsid w:val="00FB53AE"/>
    <w:rsid w:val="00FC45B6"/>
    <w:rsid w:val="00FC647A"/>
    <w:rsid w:val="00FF2422"/>
    <w:rsid w:val="00FF3802"/>
    <w:rsid w:val="00FF6312"/>
    <w:rsid w:val="021122DB"/>
    <w:rsid w:val="04AA73F4"/>
    <w:rsid w:val="04B6547A"/>
    <w:rsid w:val="0B1F00D2"/>
    <w:rsid w:val="0B9F55DE"/>
    <w:rsid w:val="0E94407C"/>
    <w:rsid w:val="10693858"/>
    <w:rsid w:val="141F5483"/>
    <w:rsid w:val="16115560"/>
    <w:rsid w:val="16ED23B7"/>
    <w:rsid w:val="187F7E8D"/>
    <w:rsid w:val="1CD70E73"/>
    <w:rsid w:val="1E182BDE"/>
    <w:rsid w:val="21C97FF0"/>
    <w:rsid w:val="22E65D9E"/>
    <w:rsid w:val="24595E08"/>
    <w:rsid w:val="248240B6"/>
    <w:rsid w:val="25357E2E"/>
    <w:rsid w:val="254B76D5"/>
    <w:rsid w:val="26B47F89"/>
    <w:rsid w:val="28285D21"/>
    <w:rsid w:val="289B530E"/>
    <w:rsid w:val="29437774"/>
    <w:rsid w:val="299E57BE"/>
    <w:rsid w:val="29E57707"/>
    <w:rsid w:val="2A1246A0"/>
    <w:rsid w:val="2AD703DD"/>
    <w:rsid w:val="2C8C084E"/>
    <w:rsid w:val="2CF1474B"/>
    <w:rsid w:val="2F563349"/>
    <w:rsid w:val="2F667AD4"/>
    <w:rsid w:val="31701B38"/>
    <w:rsid w:val="33B34E6F"/>
    <w:rsid w:val="345B3F2B"/>
    <w:rsid w:val="37462FAA"/>
    <w:rsid w:val="383E2C99"/>
    <w:rsid w:val="38EC6D24"/>
    <w:rsid w:val="3A282D5C"/>
    <w:rsid w:val="3ADC71EB"/>
    <w:rsid w:val="3B5241F0"/>
    <w:rsid w:val="3E3538B2"/>
    <w:rsid w:val="3E8D45E5"/>
    <w:rsid w:val="3F876462"/>
    <w:rsid w:val="3FB56DC4"/>
    <w:rsid w:val="3FE947D3"/>
    <w:rsid w:val="43AE09CA"/>
    <w:rsid w:val="499E3830"/>
    <w:rsid w:val="4A612C15"/>
    <w:rsid w:val="4C960017"/>
    <w:rsid w:val="50AD2009"/>
    <w:rsid w:val="50D33EC2"/>
    <w:rsid w:val="526C2760"/>
    <w:rsid w:val="535115CE"/>
    <w:rsid w:val="54AC0D2F"/>
    <w:rsid w:val="563A094B"/>
    <w:rsid w:val="56756A51"/>
    <w:rsid w:val="573D50FE"/>
    <w:rsid w:val="5CF67D43"/>
    <w:rsid w:val="5D11167D"/>
    <w:rsid w:val="61FA7E16"/>
    <w:rsid w:val="62442F13"/>
    <w:rsid w:val="6272738A"/>
    <w:rsid w:val="63640617"/>
    <w:rsid w:val="6453237D"/>
    <w:rsid w:val="66260818"/>
    <w:rsid w:val="66916037"/>
    <w:rsid w:val="69092990"/>
    <w:rsid w:val="691B38D8"/>
    <w:rsid w:val="6BF876DD"/>
    <w:rsid w:val="6C471ACE"/>
    <w:rsid w:val="6F4D23A5"/>
    <w:rsid w:val="6F9E6DCB"/>
    <w:rsid w:val="6FB43541"/>
    <w:rsid w:val="71535C06"/>
    <w:rsid w:val="71C57250"/>
    <w:rsid w:val="71EA5204"/>
    <w:rsid w:val="72122964"/>
    <w:rsid w:val="725B6A5A"/>
    <w:rsid w:val="737D10E5"/>
    <w:rsid w:val="73827B0E"/>
    <w:rsid w:val="743C583B"/>
    <w:rsid w:val="75E56C2A"/>
    <w:rsid w:val="76955326"/>
    <w:rsid w:val="77EA6FC4"/>
    <w:rsid w:val="78CA591E"/>
    <w:rsid w:val="7A480936"/>
    <w:rsid w:val="7DF7491B"/>
    <w:rsid w:val="7ED33781"/>
    <w:rsid w:val="7EDD290A"/>
    <w:rsid w:val="7F436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both"/>
    </w:pPr>
    <w:rPr>
      <w:rFonts w:ascii="Times New Roman" w:hAnsi="Times New Roman" w:eastAsia="宋体" w:cs="Times New Roman"/>
      <w:color w:val="000000"/>
      <w:kern w:val="2"/>
      <w:sz w:val="24"/>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0"/>
    <w:pPr>
      <w:keepNext/>
      <w:keepLines/>
      <w:spacing w:before="140" w:after="140"/>
      <w:ind w:firstLine="0" w:firstLineChars="0"/>
      <w:outlineLvl w:val="1"/>
    </w:pPr>
    <w:rPr>
      <w:b/>
      <w:bCs/>
      <w:sz w:val="28"/>
      <w:szCs w:val="28"/>
    </w:rPr>
  </w:style>
  <w:style w:type="paragraph" w:styleId="4">
    <w:name w:val="heading 3"/>
    <w:basedOn w:val="1"/>
    <w:next w:val="1"/>
    <w:link w:val="64"/>
    <w:qFormat/>
    <w:uiPriority w:val="0"/>
    <w:pPr>
      <w:keepNext/>
      <w:keepLines/>
      <w:spacing w:beforeLines="50"/>
      <w:ind w:firstLine="0" w:firstLineChars="0"/>
      <w:outlineLvl w:val="2"/>
    </w:pPr>
    <w:rPr>
      <w:b/>
      <w:bCs/>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66"/>
    <w:qFormat/>
    <w:uiPriority w:val="0"/>
    <w:pPr>
      <w:keepNext/>
      <w:keepLines/>
      <w:spacing w:before="280" w:after="290" w:line="376" w:lineRule="auto"/>
      <w:ind w:firstLine="0" w:firstLineChars="0"/>
      <w:outlineLvl w:val="4"/>
    </w:pPr>
    <w:rPr>
      <w:b/>
      <w:bCs/>
      <w:color w:val="auto"/>
      <w:sz w:val="28"/>
      <w:szCs w:val="28"/>
    </w:rPr>
  </w:style>
  <w:style w:type="paragraph" w:styleId="7">
    <w:name w:val="heading 6"/>
    <w:basedOn w:val="1"/>
    <w:next w:val="1"/>
    <w:link w:val="67"/>
    <w:qFormat/>
    <w:uiPriority w:val="0"/>
    <w:pPr>
      <w:keepNext/>
      <w:keepLines/>
      <w:spacing w:before="240" w:after="64" w:line="320" w:lineRule="auto"/>
      <w:ind w:firstLine="0" w:firstLineChars="0"/>
      <w:outlineLvl w:val="5"/>
    </w:pPr>
    <w:rPr>
      <w:rFonts w:ascii="Arial" w:hAnsi="Arial" w:eastAsia="黑体"/>
      <w:b/>
      <w:bCs/>
      <w:color w:val="auto"/>
    </w:rPr>
  </w:style>
  <w:style w:type="paragraph" w:styleId="8">
    <w:name w:val="heading 7"/>
    <w:basedOn w:val="1"/>
    <w:next w:val="1"/>
    <w:link w:val="68"/>
    <w:qFormat/>
    <w:uiPriority w:val="0"/>
    <w:pPr>
      <w:keepNext/>
      <w:keepLines/>
      <w:spacing w:before="240" w:after="64" w:line="320" w:lineRule="auto"/>
      <w:ind w:firstLine="0" w:firstLineChars="0"/>
      <w:outlineLvl w:val="6"/>
    </w:pPr>
    <w:rPr>
      <w:b/>
      <w:bCs/>
      <w:color w:val="auto"/>
    </w:rPr>
  </w:style>
  <w:style w:type="paragraph" w:styleId="9">
    <w:name w:val="heading 8"/>
    <w:basedOn w:val="1"/>
    <w:next w:val="1"/>
    <w:link w:val="69"/>
    <w:qFormat/>
    <w:uiPriority w:val="0"/>
    <w:pPr>
      <w:keepNext/>
      <w:keepLines/>
      <w:spacing w:before="240" w:after="64" w:line="320" w:lineRule="auto"/>
      <w:ind w:firstLine="0" w:firstLineChars="0"/>
      <w:outlineLvl w:val="7"/>
    </w:pPr>
    <w:rPr>
      <w:rFonts w:ascii="Arial" w:hAnsi="Arial" w:eastAsia="黑体"/>
      <w:color w:val="auto"/>
    </w:rPr>
  </w:style>
  <w:style w:type="paragraph" w:styleId="10">
    <w:name w:val="heading 9"/>
    <w:basedOn w:val="1"/>
    <w:next w:val="1"/>
    <w:link w:val="70"/>
    <w:qFormat/>
    <w:uiPriority w:val="0"/>
    <w:pPr>
      <w:keepNext/>
      <w:keepLines/>
      <w:spacing w:before="240" w:after="64" w:line="320" w:lineRule="auto"/>
      <w:ind w:firstLine="0" w:firstLineChars="0"/>
      <w:outlineLvl w:val="8"/>
    </w:pPr>
    <w:rPr>
      <w:rFonts w:ascii="Arial" w:hAnsi="Arial" w:eastAsia="黑体"/>
      <w:color w:val="auto"/>
      <w:sz w:val="21"/>
      <w:szCs w:val="21"/>
    </w:rPr>
  </w:style>
  <w:style w:type="character" w:default="1" w:styleId="49">
    <w:name w:val="Default Paragraph Font"/>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pPr>
    <w:rPr>
      <w:rFonts w:ascii="Calibri" w:hAnsi="Calibri"/>
      <w:sz w:val="18"/>
      <w:szCs w:val="18"/>
    </w:rPr>
  </w:style>
  <w:style w:type="paragraph" w:styleId="12">
    <w:name w:val="List Number 2"/>
    <w:basedOn w:val="1"/>
    <w:qFormat/>
    <w:uiPriority w:val="0"/>
    <w:pPr>
      <w:tabs>
        <w:tab w:val="left" w:pos="780"/>
      </w:tabs>
      <w:spacing w:line="240" w:lineRule="auto"/>
      <w:ind w:left="780" w:hanging="360"/>
    </w:pPr>
    <w:rPr>
      <w:color w:val="auto"/>
      <w:sz w:val="21"/>
    </w:rPr>
  </w:style>
  <w:style w:type="paragraph" w:styleId="13">
    <w:name w:val="Normal Indent"/>
    <w:basedOn w:val="1"/>
    <w:link w:val="124"/>
    <w:qFormat/>
    <w:uiPriority w:val="0"/>
    <w:pPr>
      <w:spacing w:line="240" w:lineRule="auto"/>
      <w:ind w:firstLine="420" w:firstLineChars="0"/>
    </w:pPr>
    <w:rPr>
      <w:rFonts w:asciiTheme="minorHAnsi" w:hAnsiTheme="minorHAnsi" w:cstheme="minorBidi"/>
      <w:b/>
      <w:bCs/>
      <w:color w:val="auto"/>
      <w:sz w:val="21"/>
      <w:szCs w:val="32"/>
    </w:rPr>
  </w:style>
  <w:style w:type="paragraph" w:styleId="14">
    <w:name w:val="caption"/>
    <w:basedOn w:val="1"/>
    <w:next w:val="1"/>
    <w:qFormat/>
    <w:uiPriority w:val="0"/>
    <w:pPr>
      <w:spacing w:before="152" w:after="160" w:line="240" w:lineRule="auto"/>
      <w:ind w:firstLine="0" w:firstLineChars="0"/>
      <w:jc w:val="center"/>
    </w:pPr>
    <w:rPr>
      <w:rFonts w:ascii="黑体" w:hAnsi="Arial" w:eastAsia="黑体" w:cs="Arial"/>
      <w:color w:val="auto"/>
      <w:sz w:val="21"/>
      <w:szCs w:val="20"/>
    </w:rPr>
  </w:style>
  <w:style w:type="paragraph" w:styleId="15">
    <w:name w:val="List Bullet"/>
    <w:basedOn w:val="1"/>
    <w:qFormat/>
    <w:uiPriority w:val="0"/>
    <w:pPr>
      <w:tabs>
        <w:tab w:val="left" w:pos="360"/>
      </w:tabs>
      <w:spacing w:line="240" w:lineRule="auto"/>
      <w:ind w:left="360" w:hanging="360" w:hangingChars="200"/>
    </w:pPr>
    <w:rPr>
      <w:color w:val="auto"/>
      <w:sz w:val="21"/>
    </w:rPr>
  </w:style>
  <w:style w:type="paragraph" w:styleId="16">
    <w:name w:val="Document Map"/>
    <w:basedOn w:val="1"/>
    <w:link w:val="177"/>
    <w:qFormat/>
    <w:uiPriority w:val="0"/>
    <w:pPr>
      <w:shd w:val="clear" w:color="auto" w:fill="000080"/>
    </w:pPr>
  </w:style>
  <w:style w:type="paragraph" w:styleId="17">
    <w:name w:val="toa heading"/>
    <w:basedOn w:val="1"/>
    <w:next w:val="1"/>
    <w:qFormat/>
    <w:uiPriority w:val="0"/>
    <w:pPr>
      <w:adjustRightInd w:val="0"/>
      <w:snapToGrid w:val="0"/>
      <w:spacing w:before="120" w:line="312" w:lineRule="auto"/>
      <w:ind w:firstLine="0" w:firstLineChars="0"/>
    </w:pPr>
    <w:rPr>
      <w:rFonts w:ascii="Arial" w:hAnsi="Arial" w:cs="Arial"/>
      <w:color w:val="auto"/>
    </w:rPr>
  </w:style>
  <w:style w:type="paragraph" w:styleId="18">
    <w:name w:val="annotation text"/>
    <w:basedOn w:val="1"/>
    <w:link w:val="104"/>
    <w:qFormat/>
    <w:uiPriority w:val="0"/>
    <w:rPr>
      <w:rFonts w:asciiTheme="minorHAnsi" w:hAnsiTheme="minorHAnsi" w:eastAsiaTheme="minorEastAsia" w:cstheme="minorBidi"/>
      <w:b/>
      <w:bCs/>
      <w:color w:val="auto"/>
    </w:rPr>
  </w:style>
  <w:style w:type="paragraph" w:styleId="19">
    <w:name w:val="Body Text 3"/>
    <w:basedOn w:val="1"/>
    <w:link w:val="178"/>
    <w:qFormat/>
    <w:uiPriority w:val="0"/>
    <w:pPr>
      <w:spacing w:after="120" w:line="240" w:lineRule="auto"/>
      <w:ind w:firstLine="0" w:firstLineChars="0"/>
    </w:pPr>
    <w:rPr>
      <w:color w:val="auto"/>
      <w:sz w:val="16"/>
      <w:szCs w:val="16"/>
    </w:rPr>
  </w:style>
  <w:style w:type="paragraph" w:styleId="20">
    <w:name w:val="Body Text"/>
    <w:basedOn w:val="1"/>
    <w:link w:val="171"/>
    <w:unhideWhenUsed/>
    <w:qFormat/>
    <w:uiPriority w:val="0"/>
    <w:pPr>
      <w:spacing w:after="120"/>
    </w:pPr>
  </w:style>
  <w:style w:type="paragraph" w:styleId="21">
    <w:name w:val="Body Text Indent"/>
    <w:basedOn w:val="1"/>
    <w:link w:val="127"/>
    <w:qFormat/>
    <w:uiPriority w:val="0"/>
    <w:pPr>
      <w:spacing w:after="120" w:line="240" w:lineRule="auto"/>
      <w:ind w:left="420" w:leftChars="200" w:firstLine="0" w:firstLineChars="0"/>
    </w:pPr>
    <w:rPr>
      <w:rFonts w:asciiTheme="minorHAnsi" w:hAnsiTheme="minorHAnsi" w:cstheme="minorBidi"/>
      <w:b/>
      <w:bCs/>
      <w:color w:val="auto"/>
      <w:sz w:val="21"/>
    </w:rPr>
  </w:style>
  <w:style w:type="paragraph" w:styleId="22">
    <w:name w:val="Block Text"/>
    <w:basedOn w:val="1"/>
    <w:qFormat/>
    <w:uiPriority w:val="0"/>
    <w:pPr>
      <w:widowControl/>
      <w:tabs>
        <w:tab w:val="left" w:pos="1418"/>
      </w:tabs>
      <w:overflowPunct w:val="0"/>
      <w:autoSpaceDE w:val="0"/>
      <w:autoSpaceDN w:val="0"/>
      <w:adjustRightInd w:val="0"/>
      <w:spacing w:before="120" w:line="240" w:lineRule="auto"/>
      <w:ind w:left="709" w:right="-285" w:firstLine="0" w:firstLineChars="0"/>
      <w:textAlignment w:val="baseline"/>
    </w:pPr>
    <w:rPr>
      <w:rFonts w:eastAsia="仿宋_GB2312"/>
      <w:color w:val="auto"/>
      <w:kern w:val="0"/>
      <w:szCs w:val="20"/>
    </w:rPr>
  </w:style>
  <w:style w:type="paragraph" w:styleId="23">
    <w:name w:val="toc 5"/>
    <w:basedOn w:val="1"/>
    <w:next w:val="1"/>
    <w:qFormat/>
    <w:uiPriority w:val="0"/>
    <w:pPr>
      <w:ind w:left="960"/>
    </w:pPr>
    <w:rPr>
      <w:rFonts w:ascii="Calibri" w:hAnsi="Calibri"/>
      <w:sz w:val="18"/>
      <w:szCs w:val="18"/>
    </w:rPr>
  </w:style>
  <w:style w:type="paragraph" w:styleId="24">
    <w:name w:val="toc 3"/>
    <w:basedOn w:val="1"/>
    <w:next w:val="1"/>
    <w:qFormat/>
    <w:uiPriority w:val="39"/>
    <w:pPr>
      <w:ind w:left="480"/>
    </w:pPr>
    <w:rPr>
      <w:rFonts w:ascii="Calibri" w:hAnsi="Calibri"/>
      <w:i/>
      <w:iCs/>
      <w:sz w:val="20"/>
      <w:szCs w:val="20"/>
    </w:rPr>
  </w:style>
  <w:style w:type="paragraph" w:styleId="25">
    <w:name w:val="Plain Text"/>
    <w:basedOn w:val="1"/>
    <w:link w:val="130"/>
    <w:qFormat/>
    <w:uiPriority w:val="0"/>
    <w:rPr>
      <w:rFonts w:ascii="宋体" w:hAnsi="Courier New" w:cs="方正姚体"/>
      <w:b/>
      <w:bCs/>
      <w:color w:val="auto"/>
      <w:sz w:val="36"/>
      <w:szCs w:val="21"/>
    </w:rPr>
  </w:style>
  <w:style w:type="paragraph" w:styleId="26">
    <w:name w:val="toc 8"/>
    <w:basedOn w:val="1"/>
    <w:next w:val="1"/>
    <w:qFormat/>
    <w:uiPriority w:val="0"/>
    <w:pPr>
      <w:ind w:left="1680"/>
    </w:pPr>
    <w:rPr>
      <w:rFonts w:ascii="Calibri" w:hAnsi="Calibri"/>
      <w:sz w:val="18"/>
      <w:szCs w:val="18"/>
    </w:rPr>
  </w:style>
  <w:style w:type="paragraph" w:styleId="27">
    <w:name w:val="Date"/>
    <w:basedOn w:val="1"/>
    <w:next w:val="1"/>
    <w:link w:val="181"/>
    <w:qFormat/>
    <w:uiPriority w:val="0"/>
    <w:pPr>
      <w:spacing w:line="240" w:lineRule="auto"/>
      <w:ind w:firstLine="0" w:firstLineChars="0"/>
    </w:pPr>
    <w:rPr>
      <w:color w:val="auto"/>
      <w:szCs w:val="20"/>
    </w:rPr>
  </w:style>
  <w:style w:type="paragraph" w:styleId="28">
    <w:name w:val="Body Text Indent 2"/>
    <w:basedOn w:val="1"/>
    <w:link w:val="184"/>
    <w:qFormat/>
    <w:uiPriority w:val="0"/>
    <w:pPr>
      <w:adjustRightInd w:val="0"/>
      <w:snapToGrid w:val="0"/>
      <w:spacing w:line="500" w:lineRule="exact"/>
    </w:pPr>
    <w:rPr>
      <w:rFonts w:ascii="宋体" w:hAnsi="宋体"/>
    </w:rPr>
  </w:style>
  <w:style w:type="paragraph" w:styleId="29">
    <w:name w:val="Balloon Text"/>
    <w:basedOn w:val="1"/>
    <w:link w:val="138"/>
    <w:qFormat/>
    <w:uiPriority w:val="0"/>
    <w:pPr>
      <w:spacing w:line="240" w:lineRule="auto"/>
    </w:pPr>
    <w:rPr>
      <w:rFonts w:asciiTheme="minorHAnsi" w:hAnsiTheme="minorHAnsi" w:eastAsiaTheme="minorEastAsia" w:cstheme="minorBidi"/>
      <w:b/>
      <w:bCs/>
      <w:color w:val="auto"/>
      <w:sz w:val="18"/>
      <w:szCs w:val="18"/>
    </w:rPr>
  </w:style>
  <w:style w:type="paragraph" w:styleId="30">
    <w:name w:val="footer"/>
    <w:basedOn w:val="1"/>
    <w:link w:val="61"/>
    <w:unhideWhenUsed/>
    <w:qFormat/>
    <w:uiPriority w:val="99"/>
    <w:pPr>
      <w:tabs>
        <w:tab w:val="center" w:pos="4153"/>
        <w:tab w:val="right" w:pos="8306"/>
      </w:tabs>
      <w:snapToGrid w:val="0"/>
      <w:jc w:val="left"/>
    </w:pPr>
    <w:rPr>
      <w:sz w:val="18"/>
      <w:szCs w:val="18"/>
    </w:rPr>
  </w:style>
  <w:style w:type="paragraph" w:styleId="31">
    <w:name w:val="header"/>
    <w:basedOn w:val="1"/>
    <w:link w:val="60"/>
    <w:unhideWhenUsed/>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tabs>
        <w:tab w:val="right" w:leader="dot" w:pos="8302"/>
      </w:tabs>
      <w:ind w:firstLine="0" w:firstLineChars="0"/>
      <w:jc w:val="left"/>
    </w:pPr>
    <w:rPr>
      <w:bCs/>
      <w:caps/>
      <w:szCs w:val="20"/>
    </w:rPr>
  </w:style>
  <w:style w:type="paragraph" w:styleId="33">
    <w:name w:val="toc 4"/>
    <w:basedOn w:val="1"/>
    <w:next w:val="1"/>
    <w:qFormat/>
    <w:uiPriority w:val="0"/>
    <w:pPr>
      <w:ind w:left="720"/>
    </w:pPr>
    <w:rPr>
      <w:rFonts w:ascii="Calibri" w:hAnsi="Calibri"/>
      <w:sz w:val="18"/>
      <w:szCs w:val="18"/>
    </w:rPr>
  </w:style>
  <w:style w:type="paragraph" w:styleId="34">
    <w:name w:val="List"/>
    <w:basedOn w:val="1"/>
    <w:qFormat/>
    <w:uiPriority w:val="0"/>
    <w:pPr>
      <w:spacing w:line="240" w:lineRule="auto"/>
      <w:ind w:left="200" w:hanging="200" w:hangingChars="200"/>
      <w:contextualSpacing/>
    </w:pPr>
    <w:rPr>
      <w:color w:val="auto"/>
      <w:sz w:val="21"/>
    </w:rPr>
  </w:style>
  <w:style w:type="paragraph" w:styleId="35">
    <w:name w:val="toc 6"/>
    <w:basedOn w:val="1"/>
    <w:next w:val="1"/>
    <w:qFormat/>
    <w:uiPriority w:val="0"/>
    <w:pPr>
      <w:ind w:left="1200"/>
    </w:pPr>
    <w:rPr>
      <w:rFonts w:ascii="Calibri" w:hAnsi="Calibri"/>
      <w:sz w:val="18"/>
      <w:szCs w:val="18"/>
    </w:rPr>
  </w:style>
  <w:style w:type="paragraph" w:styleId="36">
    <w:name w:val="Body Text Indent 3"/>
    <w:basedOn w:val="1"/>
    <w:link w:val="183"/>
    <w:qFormat/>
    <w:uiPriority w:val="0"/>
    <w:pPr>
      <w:spacing w:line="240" w:lineRule="auto"/>
      <w:ind w:firstLine="560"/>
    </w:pPr>
    <w:rPr>
      <w:color w:val="FF0000"/>
      <w:sz w:val="28"/>
    </w:rPr>
  </w:style>
  <w:style w:type="paragraph" w:styleId="37">
    <w:name w:val="table of figures"/>
    <w:basedOn w:val="1"/>
    <w:next w:val="1"/>
    <w:semiHidden/>
    <w:qFormat/>
    <w:uiPriority w:val="0"/>
    <w:pPr>
      <w:spacing w:line="240" w:lineRule="auto"/>
      <w:ind w:left="200" w:leftChars="200" w:hanging="200" w:hangingChars="200"/>
    </w:pPr>
    <w:rPr>
      <w:color w:val="auto"/>
      <w:sz w:val="21"/>
      <w:szCs w:val="20"/>
    </w:rPr>
  </w:style>
  <w:style w:type="paragraph" w:styleId="38">
    <w:name w:val="toc 2"/>
    <w:basedOn w:val="1"/>
    <w:next w:val="1"/>
    <w:qFormat/>
    <w:uiPriority w:val="39"/>
    <w:pPr>
      <w:tabs>
        <w:tab w:val="right" w:leader="dot" w:pos="8302"/>
      </w:tabs>
      <w:ind w:firstLine="100" w:firstLineChars="100"/>
      <w:jc w:val="left"/>
    </w:pPr>
    <w:rPr>
      <w:smallCaps/>
      <w:sz w:val="21"/>
      <w:szCs w:val="20"/>
    </w:rPr>
  </w:style>
  <w:style w:type="paragraph" w:styleId="39">
    <w:name w:val="toc 9"/>
    <w:basedOn w:val="1"/>
    <w:next w:val="1"/>
    <w:qFormat/>
    <w:uiPriority w:val="0"/>
    <w:pPr>
      <w:ind w:left="1920"/>
    </w:pPr>
    <w:rPr>
      <w:rFonts w:ascii="Calibri" w:hAnsi="Calibri"/>
      <w:sz w:val="18"/>
      <w:szCs w:val="18"/>
    </w:rPr>
  </w:style>
  <w:style w:type="paragraph" w:styleId="40">
    <w:name w:val="Body Text 2"/>
    <w:basedOn w:val="1"/>
    <w:link w:val="186"/>
    <w:qFormat/>
    <w:uiPriority w:val="0"/>
    <w:pPr>
      <w:spacing w:after="120" w:line="480" w:lineRule="auto"/>
      <w:ind w:firstLine="0" w:firstLineChars="0"/>
    </w:pPr>
    <w:rPr>
      <w:color w:val="auto"/>
      <w:sz w:val="21"/>
    </w:rPr>
  </w:style>
  <w:style w:type="paragraph" w:styleId="41">
    <w:name w:val="HTML Preformatted"/>
    <w:basedOn w:val="1"/>
    <w:link w:val="15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cs="宋体"/>
      <w:b/>
      <w:bCs/>
      <w:color w:val="auto"/>
    </w:rPr>
  </w:style>
  <w:style w:type="paragraph" w:styleId="42">
    <w:name w:val="Normal (Web)"/>
    <w:basedOn w:val="1"/>
    <w:qFormat/>
    <w:uiPriority w:val="0"/>
    <w:pPr>
      <w:widowControl/>
      <w:spacing w:before="100" w:beforeAutospacing="1" w:after="100" w:afterAutospacing="1" w:line="240" w:lineRule="auto"/>
      <w:ind w:firstLine="0" w:firstLineChars="0"/>
    </w:pPr>
    <w:rPr>
      <w:rFonts w:ascii="宋体" w:hAnsi="宋体" w:cs="宋体"/>
      <w:color w:val="auto"/>
      <w:kern w:val="0"/>
    </w:rPr>
  </w:style>
  <w:style w:type="paragraph" w:styleId="43">
    <w:name w:val="index 1"/>
    <w:basedOn w:val="1"/>
    <w:next w:val="1"/>
    <w:unhideWhenUsed/>
    <w:qFormat/>
    <w:uiPriority w:val="0"/>
    <w:pPr>
      <w:spacing w:line="240" w:lineRule="auto"/>
      <w:ind w:firstLine="0" w:firstLineChars="0"/>
    </w:pPr>
    <w:rPr>
      <w:color w:val="auto"/>
      <w:sz w:val="21"/>
    </w:rPr>
  </w:style>
  <w:style w:type="paragraph" w:styleId="44">
    <w:name w:val="annotation subject"/>
    <w:basedOn w:val="18"/>
    <w:next w:val="18"/>
    <w:link w:val="125"/>
    <w:qFormat/>
    <w:uiPriority w:val="0"/>
  </w:style>
  <w:style w:type="paragraph" w:styleId="45">
    <w:name w:val="Body Text First Indent"/>
    <w:basedOn w:val="20"/>
    <w:link w:val="105"/>
    <w:qFormat/>
    <w:uiPriority w:val="0"/>
    <w:pPr>
      <w:spacing w:line="240" w:lineRule="auto"/>
      <w:ind w:firstLine="420" w:firstLineChars="100"/>
    </w:pPr>
    <w:rPr>
      <w:rFonts w:asciiTheme="minorHAnsi" w:hAnsiTheme="minorHAnsi" w:cstheme="minorBidi"/>
      <w:b/>
      <w:bCs/>
      <w:color w:val="auto"/>
      <w:sz w:val="21"/>
    </w:rPr>
  </w:style>
  <w:style w:type="paragraph" w:styleId="46">
    <w:name w:val="Body Text First Indent 2"/>
    <w:basedOn w:val="21"/>
    <w:link w:val="179"/>
    <w:qFormat/>
    <w:uiPriority w:val="0"/>
    <w:pPr>
      <w:ind w:firstLine="420" w:firstLineChars="2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qFormat/>
    <w:uiPriority w:val="0"/>
    <w:rPr>
      <w:b/>
      <w:bCs/>
      <w:sz w:val="36"/>
      <w:szCs w:val="32"/>
    </w:rPr>
  </w:style>
  <w:style w:type="character" w:styleId="51">
    <w:name w:val="page number"/>
    <w:basedOn w:val="49"/>
    <w:qFormat/>
    <w:uiPriority w:val="0"/>
    <w:rPr>
      <w:b/>
      <w:bCs/>
      <w:sz w:val="36"/>
      <w:szCs w:val="32"/>
    </w:rPr>
  </w:style>
  <w:style w:type="character" w:styleId="52">
    <w:name w:val="FollowedHyperlink"/>
    <w:basedOn w:val="49"/>
    <w:qFormat/>
    <w:uiPriority w:val="0"/>
    <w:rPr>
      <w:b/>
      <w:bCs/>
      <w:color w:val="000099"/>
      <w:sz w:val="36"/>
      <w:szCs w:val="32"/>
      <w:u w:val="none"/>
    </w:rPr>
  </w:style>
  <w:style w:type="character" w:styleId="53">
    <w:name w:val="Emphasis"/>
    <w:basedOn w:val="49"/>
    <w:qFormat/>
    <w:uiPriority w:val="0"/>
    <w:rPr>
      <w:bCs/>
      <w:sz w:val="36"/>
      <w:szCs w:val="32"/>
    </w:rPr>
  </w:style>
  <w:style w:type="character" w:styleId="54">
    <w:name w:val="Hyperlink"/>
    <w:basedOn w:val="49"/>
    <w:qFormat/>
    <w:uiPriority w:val="99"/>
    <w:rPr>
      <w:b/>
      <w:bCs/>
      <w:color w:val="000099"/>
      <w:sz w:val="36"/>
      <w:szCs w:val="32"/>
      <w:u w:val="none"/>
    </w:rPr>
  </w:style>
  <w:style w:type="character" w:styleId="55">
    <w:name w:val="annotation reference"/>
    <w:basedOn w:val="49"/>
    <w:qFormat/>
    <w:uiPriority w:val="0"/>
    <w:rPr>
      <w:b/>
      <w:bCs/>
      <w:sz w:val="21"/>
      <w:szCs w:val="21"/>
    </w:rPr>
  </w:style>
  <w:style w:type="paragraph" w:customStyle="1" w:styleId="56">
    <w:name w:val="Default"/>
    <w:basedOn w:val="57"/>
    <w:next w:val="58"/>
    <w:qFormat/>
    <w:uiPriority w:val="0"/>
    <w:pPr>
      <w:tabs>
        <w:tab w:val="left" w:pos="0"/>
      </w:tabs>
      <w:autoSpaceDE w:val="0"/>
      <w:autoSpaceDN w:val="0"/>
      <w:adjustRightInd w:val="0"/>
    </w:pPr>
    <w:rPr>
      <w:rFonts w:ascii="宋体" w:cs="宋体"/>
      <w:sz w:val="24"/>
      <w:szCs w:val="24"/>
    </w:rPr>
  </w:style>
  <w:style w:type="paragraph" w:customStyle="1" w:styleId="57">
    <w:name w:val="标题2"/>
    <w:basedOn w:val="3"/>
    <w:qFormat/>
    <w:uiPriority w:val="0"/>
    <w:pPr>
      <w:tabs>
        <w:tab w:val="left" w:pos="0"/>
      </w:tabs>
      <w:spacing w:line="440" w:lineRule="exact"/>
      <w:ind w:left="1560"/>
    </w:pPr>
    <w:rPr>
      <w:kern w:val="0"/>
    </w:rPr>
  </w:style>
  <w:style w:type="paragraph" w:customStyle="1" w:styleId="58">
    <w:name w:val="样式3"/>
    <w:basedOn w:val="32"/>
    <w:next w:val="59"/>
    <w:qFormat/>
    <w:uiPriority w:val="0"/>
    <w:pPr>
      <w:autoSpaceDE w:val="0"/>
      <w:autoSpaceDN w:val="0"/>
      <w:snapToGrid w:val="0"/>
      <w:spacing w:before="120" w:line="460" w:lineRule="exact"/>
      <w:jc w:val="center"/>
    </w:pPr>
    <w:rPr>
      <w:rFonts w:eastAsia="黑体"/>
      <w:color w:val="auto"/>
      <w:sz w:val="28"/>
    </w:rPr>
  </w:style>
  <w:style w:type="paragraph" w:customStyle="1" w:styleId="59">
    <w:name w:val="目录 53"/>
    <w:basedOn w:val="1"/>
    <w:next w:val="1"/>
    <w:qFormat/>
    <w:uiPriority w:val="0"/>
    <w:pPr>
      <w:ind w:left="840"/>
    </w:pPr>
    <w:rPr>
      <w:rFonts w:cs="宋体"/>
    </w:rPr>
  </w:style>
  <w:style w:type="character" w:customStyle="1" w:styleId="60">
    <w:name w:val="页眉 字符"/>
    <w:basedOn w:val="49"/>
    <w:link w:val="31"/>
    <w:semiHidden/>
    <w:qFormat/>
    <w:uiPriority w:val="99"/>
    <w:rPr>
      <w:sz w:val="18"/>
      <w:szCs w:val="18"/>
    </w:rPr>
  </w:style>
  <w:style w:type="character" w:customStyle="1" w:styleId="61">
    <w:name w:val="页脚 字符"/>
    <w:basedOn w:val="49"/>
    <w:link w:val="30"/>
    <w:qFormat/>
    <w:uiPriority w:val="99"/>
    <w:rPr>
      <w:sz w:val="18"/>
      <w:szCs w:val="18"/>
    </w:rPr>
  </w:style>
  <w:style w:type="character" w:customStyle="1" w:styleId="62">
    <w:name w:val="标题 1 字符"/>
    <w:basedOn w:val="49"/>
    <w:link w:val="2"/>
    <w:qFormat/>
    <w:uiPriority w:val="0"/>
    <w:rPr>
      <w:rFonts w:ascii="Times New Roman" w:hAnsi="Times New Roman" w:eastAsia="宋体" w:cs="Times New Roman"/>
      <w:b/>
      <w:bCs/>
      <w:color w:val="000000"/>
      <w:kern w:val="44"/>
      <w:sz w:val="44"/>
      <w:szCs w:val="44"/>
    </w:rPr>
  </w:style>
  <w:style w:type="character" w:customStyle="1" w:styleId="63">
    <w:name w:val="标题 2 字符"/>
    <w:basedOn w:val="49"/>
    <w:link w:val="3"/>
    <w:qFormat/>
    <w:uiPriority w:val="0"/>
    <w:rPr>
      <w:rFonts w:ascii="Times New Roman" w:hAnsi="Times New Roman" w:eastAsia="宋体" w:cs="Times New Roman"/>
      <w:b/>
      <w:bCs/>
      <w:color w:val="000000"/>
      <w:sz w:val="28"/>
      <w:szCs w:val="28"/>
    </w:rPr>
  </w:style>
  <w:style w:type="character" w:customStyle="1" w:styleId="64">
    <w:name w:val="标题 3 字符"/>
    <w:basedOn w:val="49"/>
    <w:link w:val="4"/>
    <w:qFormat/>
    <w:uiPriority w:val="0"/>
    <w:rPr>
      <w:rFonts w:ascii="Times New Roman" w:hAnsi="Times New Roman" w:eastAsia="宋体" w:cs="Times New Roman"/>
      <w:b/>
      <w:bCs/>
      <w:color w:val="000000"/>
      <w:sz w:val="24"/>
      <w:szCs w:val="24"/>
    </w:rPr>
  </w:style>
  <w:style w:type="character" w:customStyle="1" w:styleId="65">
    <w:name w:val="标题 4 字符"/>
    <w:basedOn w:val="49"/>
    <w:link w:val="5"/>
    <w:qFormat/>
    <w:uiPriority w:val="0"/>
    <w:rPr>
      <w:rFonts w:ascii="Arial" w:hAnsi="Arial" w:eastAsia="黑体" w:cs="Times New Roman"/>
      <w:b/>
      <w:bCs/>
      <w:color w:val="000000"/>
      <w:sz w:val="28"/>
      <w:szCs w:val="28"/>
    </w:rPr>
  </w:style>
  <w:style w:type="character" w:customStyle="1" w:styleId="66">
    <w:name w:val="标题 5 字符"/>
    <w:basedOn w:val="49"/>
    <w:link w:val="6"/>
    <w:qFormat/>
    <w:uiPriority w:val="0"/>
    <w:rPr>
      <w:rFonts w:ascii="Times New Roman" w:hAnsi="Times New Roman" w:eastAsia="宋体" w:cs="Times New Roman"/>
      <w:b/>
      <w:bCs/>
      <w:sz w:val="28"/>
      <w:szCs w:val="28"/>
    </w:rPr>
  </w:style>
  <w:style w:type="character" w:customStyle="1" w:styleId="67">
    <w:name w:val="标题 6 字符"/>
    <w:basedOn w:val="49"/>
    <w:link w:val="7"/>
    <w:qFormat/>
    <w:uiPriority w:val="0"/>
    <w:rPr>
      <w:rFonts w:ascii="Arial" w:hAnsi="Arial" w:eastAsia="黑体" w:cs="Times New Roman"/>
      <w:b/>
      <w:bCs/>
      <w:sz w:val="24"/>
      <w:szCs w:val="24"/>
    </w:rPr>
  </w:style>
  <w:style w:type="character" w:customStyle="1" w:styleId="68">
    <w:name w:val="标题 7 字符"/>
    <w:basedOn w:val="49"/>
    <w:link w:val="8"/>
    <w:qFormat/>
    <w:uiPriority w:val="0"/>
    <w:rPr>
      <w:rFonts w:ascii="Times New Roman" w:hAnsi="Times New Roman" w:eastAsia="宋体" w:cs="Times New Roman"/>
      <w:b/>
      <w:bCs/>
      <w:sz w:val="24"/>
      <w:szCs w:val="24"/>
    </w:rPr>
  </w:style>
  <w:style w:type="character" w:customStyle="1" w:styleId="69">
    <w:name w:val="标题 8 字符"/>
    <w:basedOn w:val="49"/>
    <w:link w:val="9"/>
    <w:qFormat/>
    <w:uiPriority w:val="0"/>
    <w:rPr>
      <w:rFonts w:ascii="Arial" w:hAnsi="Arial" w:eastAsia="黑体" w:cs="Times New Roman"/>
      <w:sz w:val="24"/>
      <w:szCs w:val="24"/>
    </w:rPr>
  </w:style>
  <w:style w:type="character" w:customStyle="1" w:styleId="70">
    <w:name w:val="标题 9 字符"/>
    <w:basedOn w:val="49"/>
    <w:link w:val="10"/>
    <w:qFormat/>
    <w:uiPriority w:val="0"/>
    <w:rPr>
      <w:rFonts w:ascii="Arial" w:hAnsi="Arial" w:eastAsia="黑体" w:cs="Times New Roman"/>
      <w:szCs w:val="21"/>
    </w:rPr>
  </w:style>
  <w:style w:type="paragraph" w:customStyle="1" w:styleId="71">
    <w:name w:val="11"/>
    <w:basedOn w:val="2"/>
    <w:qFormat/>
    <w:uiPriority w:val="0"/>
    <w:pPr>
      <w:tabs>
        <w:tab w:val="left" w:pos="1890"/>
        <w:tab w:val="center" w:pos="4153"/>
      </w:tabs>
      <w:spacing w:beforeLines="100" w:afterLines="100" w:line="360" w:lineRule="auto"/>
      <w:ind w:firstLine="0" w:firstLineChars="0"/>
      <w:jc w:val="center"/>
    </w:pPr>
    <w:rPr>
      <w:sz w:val="36"/>
      <w:szCs w:val="36"/>
    </w:rPr>
  </w:style>
  <w:style w:type="paragraph" w:customStyle="1" w:styleId="72">
    <w:name w:val="Char"/>
    <w:basedOn w:val="1"/>
    <w:qFormat/>
    <w:uiPriority w:val="0"/>
    <w:rPr>
      <w:b/>
      <w:bCs/>
      <w:sz w:val="36"/>
      <w:szCs w:val="32"/>
    </w:rPr>
  </w:style>
  <w:style w:type="character" w:customStyle="1" w:styleId="73">
    <w:name w:val="样式 样式 样式 样式 样式 宋体 首行缩进:  1.06 厘米 + 首行缩进:  2 字符 + 首行缩进:  2 字符 + 首... Char"/>
    <w:basedOn w:val="74"/>
    <w:link w:val="76"/>
    <w:qFormat/>
    <w:uiPriority w:val="0"/>
    <w:rPr>
      <w:rFonts w:eastAsia="宋体" w:cs="宋体"/>
      <w:snapToGrid w:val="0"/>
      <w:sz w:val="24"/>
      <w:szCs w:val="32"/>
    </w:rPr>
  </w:style>
  <w:style w:type="character" w:customStyle="1" w:styleId="74">
    <w:name w:val="样式 样式 样式 样式 宋体 首行缩进:  1.06 厘米 + 首行缩进:  2 字符 + 首行缩进:  2 字符 + 首行缩进... Char"/>
    <w:basedOn w:val="49"/>
    <w:link w:val="75"/>
    <w:qFormat/>
    <w:uiPriority w:val="0"/>
    <w:rPr>
      <w:rFonts w:eastAsia="宋体" w:cs="宋体"/>
      <w:b/>
      <w:bCs/>
      <w:snapToGrid w:val="0"/>
      <w:sz w:val="24"/>
      <w:szCs w:val="32"/>
    </w:rPr>
  </w:style>
  <w:style w:type="paragraph" w:customStyle="1" w:styleId="75">
    <w:name w:val="样式 样式 样式 样式 宋体 首行缩进:  1.06 厘米 + 首行缩进:  2 字符 + 首行缩进:  2 字符 + 首行缩进..."/>
    <w:basedOn w:val="1"/>
    <w:link w:val="74"/>
    <w:qFormat/>
    <w:uiPriority w:val="0"/>
    <w:pPr>
      <w:spacing w:line="520" w:lineRule="exact"/>
      <w:ind w:firstLine="200"/>
    </w:pPr>
    <w:rPr>
      <w:rFonts w:cs="宋体" w:asciiTheme="minorHAnsi" w:hAnsiTheme="minorHAnsi"/>
      <w:b/>
      <w:bCs/>
      <w:snapToGrid w:val="0"/>
      <w:color w:val="auto"/>
      <w:szCs w:val="32"/>
    </w:rPr>
  </w:style>
  <w:style w:type="paragraph" w:customStyle="1" w:styleId="76">
    <w:name w:val="样式 样式 样式 样式 样式 宋体 首行缩进:  1.06 厘米 + 首行缩进:  2 字符 + 首行缩进:  2 字符 + 首..."/>
    <w:basedOn w:val="75"/>
    <w:link w:val="73"/>
    <w:qFormat/>
    <w:uiPriority w:val="0"/>
    <w:pPr>
      <w:ind w:firstLine="539" w:firstLineChars="167"/>
    </w:pPr>
  </w:style>
  <w:style w:type="character" w:customStyle="1" w:styleId="77">
    <w:name w:val="content"/>
    <w:basedOn w:val="49"/>
    <w:qFormat/>
    <w:uiPriority w:val="0"/>
    <w:rPr>
      <w:b/>
      <w:bCs/>
      <w:sz w:val="36"/>
      <w:szCs w:val="32"/>
    </w:rPr>
  </w:style>
  <w:style w:type="character" w:customStyle="1" w:styleId="78">
    <w:name w:val="表格－正文 Char"/>
    <w:basedOn w:val="49"/>
    <w:link w:val="79"/>
    <w:qFormat/>
    <w:uiPriority w:val="0"/>
    <w:rPr>
      <w:rFonts w:eastAsia="宋体"/>
      <w:b/>
      <w:bCs/>
      <w:szCs w:val="32"/>
    </w:rPr>
  </w:style>
  <w:style w:type="paragraph" w:customStyle="1" w:styleId="79">
    <w:name w:val="表格－正文"/>
    <w:basedOn w:val="1"/>
    <w:link w:val="78"/>
    <w:qFormat/>
    <w:uiPriority w:val="0"/>
    <w:pPr>
      <w:spacing w:line="300" w:lineRule="exact"/>
      <w:ind w:firstLine="0" w:firstLineChars="0"/>
      <w:jc w:val="center"/>
    </w:pPr>
    <w:rPr>
      <w:rFonts w:asciiTheme="minorHAnsi" w:hAnsiTheme="minorHAnsi" w:cstheme="minorBidi"/>
      <w:b/>
      <w:bCs/>
      <w:color w:val="auto"/>
      <w:sz w:val="21"/>
      <w:szCs w:val="32"/>
    </w:rPr>
  </w:style>
  <w:style w:type="character" w:customStyle="1" w:styleId="80">
    <w:name w:val="正文文本，表格 Char"/>
    <w:basedOn w:val="49"/>
    <w:link w:val="81"/>
    <w:qFormat/>
    <w:uiPriority w:val="0"/>
    <w:rPr>
      <w:rFonts w:ascii="宋体" w:hAnsi="宋体" w:eastAsia="宋体" w:cs="宋体"/>
      <w:b/>
      <w:bCs/>
      <w:sz w:val="24"/>
      <w:szCs w:val="21"/>
    </w:rPr>
  </w:style>
  <w:style w:type="paragraph" w:customStyle="1" w:styleId="81">
    <w:name w:val="正文文本，表格"/>
    <w:basedOn w:val="1"/>
    <w:link w:val="80"/>
    <w:qFormat/>
    <w:uiPriority w:val="0"/>
    <w:pPr>
      <w:widowControl/>
      <w:spacing w:line="240" w:lineRule="auto"/>
      <w:ind w:firstLine="0" w:firstLineChars="0"/>
      <w:jc w:val="center"/>
    </w:pPr>
    <w:rPr>
      <w:rFonts w:ascii="宋体" w:hAnsi="宋体" w:cs="宋体"/>
      <w:b/>
      <w:bCs/>
      <w:color w:val="auto"/>
      <w:szCs w:val="21"/>
    </w:rPr>
  </w:style>
  <w:style w:type="character" w:customStyle="1" w:styleId="82">
    <w:name w:val="表头 Char"/>
    <w:basedOn w:val="49"/>
    <w:link w:val="83"/>
    <w:qFormat/>
    <w:uiPriority w:val="0"/>
    <w:rPr>
      <w:rFonts w:eastAsia="黑体"/>
      <w:b/>
      <w:bCs/>
      <w:sz w:val="24"/>
      <w:szCs w:val="32"/>
    </w:rPr>
  </w:style>
  <w:style w:type="paragraph" w:customStyle="1" w:styleId="83">
    <w:name w:val="表头"/>
    <w:next w:val="1"/>
    <w:link w:val="82"/>
    <w:qFormat/>
    <w:uiPriority w:val="0"/>
    <w:pPr>
      <w:snapToGrid w:val="0"/>
      <w:spacing w:before="120" w:after="120"/>
      <w:jc w:val="center"/>
    </w:pPr>
    <w:rPr>
      <w:rFonts w:eastAsia="黑体" w:asciiTheme="minorHAnsi" w:hAnsiTheme="minorHAnsi" w:cstheme="minorBidi"/>
      <w:b/>
      <w:bCs/>
      <w:kern w:val="2"/>
      <w:sz w:val="24"/>
      <w:szCs w:val="32"/>
      <w:lang w:val="en-US" w:eastAsia="zh-CN" w:bidi="ar-SA"/>
    </w:rPr>
  </w:style>
  <w:style w:type="character" w:customStyle="1" w:styleId="84">
    <w:name w:val="font51"/>
    <w:basedOn w:val="49"/>
    <w:qFormat/>
    <w:uiPriority w:val="0"/>
    <w:rPr>
      <w:rFonts w:hint="default" w:ascii="Times New Roman" w:hAnsi="Times New Roman" w:cs="Times New Roman"/>
      <w:b/>
      <w:bCs/>
      <w:color w:val="000000"/>
      <w:sz w:val="18"/>
      <w:szCs w:val="18"/>
      <w:u w:val="none"/>
      <w:vertAlign w:val="subscript"/>
    </w:rPr>
  </w:style>
  <w:style w:type="character" w:customStyle="1" w:styleId="85">
    <w:name w:val="正文A Char"/>
    <w:basedOn w:val="49"/>
    <w:link w:val="86"/>
    <w:qFormat/>
    <w:uiPriority w:val="0"/>
    <w:rPr>
      <w:rFonts w:ascii="楷体_GB2312" w:eastAsia="楷体_GB2312" w:cs="宋体"/>
      <w:b/>
      <w:bCs/>
      <w:sz w:val="28"/>
      <w:szCs w:val="32"/>
    </w:rPr>
  </w:style>
  <w:style w:type="paragraph" w:customStyle="1" w:styleId="86">
    <w:name w:val="正文A"/>
    <w:basedOn w:val="1"/>
    <w:link w:val="85"/>
    <w:qFormat/>
    <w:uiPriority w:val="0"/>
    <w:pPr>
      <w:spacing w:line="500" w:lineRule="exact"/>
      <w:ind w:firstLine="560"/>
    </w:pPr>
    <w:rPr>
      <w:rFonts w:ascii="楷体_GB2312" w:eastAsia="楷体_GB2312" w:cs="宋体" w:hAnsiTheme="minorHAnsi"/>
      <w:b/>
      <w:bCs/>
      <w:color w:val="auto"/>
      <w:sz w:val="28"/>
      <w:szCs w:val="32"/>
    </w:rPr>
  </w:style>
  <w:style w:type="character" w:customStyle="1" w:styleId="87">
    <w:name w:val="Char Char Char"/>
    <w:basedOn w:val="49"/>
    <w:qFormat/>
    <w:uiPriority w:val="0"/>
    <w:rPr>
      <w:rFonts w:ascii="宋体" w:hAnsi="Courier New" w:eastAsia="宋体" w:cs="Courier New"/>
      <w:b/>
      <w:bCs/>
      <w:kern w:val="2"/>
      <w:sz w:val="21"/>
      <w:szCs w:val="21"/>
      <w:lang w:val="en-US" w:eastAsia="zh-CN" w:bidi="ar-SA"/>
    </w:rPr>
  </w:style>
  <w:style w:type="character" w:customStyle="1" w:styleId="88">
    <w:name w:val="标题1"/>
    <w:basedOn w:val="49"/>
    <w:qFormat/>
    <w:uiPriority w:val="0"/>
    <w:rPr>
      <w:b/>
      <w:bCs/>
      <w:sz w:val="36"/>
      <w:szCs w:val="32"/>
    </w:rPr>
  </w:style>
  <w:style w:type="character" w:customStyle="1" w:styleId="89">
    <w:name w:val="font41"/>
    <w:basedOn w:val="49"/>
    <w:qFormat/>
    <w:uiPriority w:val="0"/>
    <w:rPr>
      <w:rFonts w:hint="default" w:ascii="Times New Roman" w:hAnsi="Times New Roman" w:cs="Times New Roman"/>
      <w:b/>
      <w:bCs/>
      <w:color w:val="000000"/>
      <w:sz w:val="18"/>
      <w:szCs w:val="18"/>
      <w:u w:val="none"/>
    </w:rPr>
  </w:style>
  <w:style w:type="character" w:customStyle="1" w:styleId="90">
    <w:name w:val="表格标题 Char1"/>
    <w:basedOn w:val="49"/>
    <w:link w:val="91"/>
    <w:qFormat/>
    <w:uiPriority w:val="0"/>
    <w:rPr>
      <w:b/>
      <w:bCs/>
      <w:spacing w:val="8"/>
      <w:sz w:val="24"/>
      <w:szCs w:val="21"/>
    </w:rPr>
  </w:style>
  <w:style w:type="paragraph" w:customStyle="1" w:styleId="91">
    <w:name w:val="表格标题"/>
    <w:link w:val="90"/>
    <w:qFormat/>
    <w:uiPriority w:val="0"/>
    <w:pPr>
      <w:adjustRightInd w:val="0"/>
      <w:snapToGrid w:val="0"/>
      <w:spacing w:line="300" w:lineRule="exact"/>
      <w:jc w:val="center"/>
    </w:pPr>
    <w:rPr>
      <w:rFonts w:asciiTheme="minorHAnsi" w:hAnsiTheme="minorHAnsi" w:eastAsiaTheme="minorEastAsia" w:cstheme="minorBidi"/>
      <w:b/>
      <w:bCs/>
      <w:spacing w:val="8"/>
      <w:kern w:val="2"/>
      <w:sz w:val="24"/>
      <w:szCs w:val="21"/>
      <w:lang w:val="en-US" w:eastAsia="zh-CN" w:bidi="ar-SA"/>
    </w:rPr>
  </w:style>
  <w:style w:type="character" w:customStyle="1" w:styleId="92">
    <w:name w:val="表格标题＋单位 Char"/>
    <w:basedOn w:val="49"/>
    <w:link w:val="93"/>
    <w:qFormat/>
    <w:uiPriority w:val="0"/>
    <w:rPr>
      <w:rFonts w:eastAsia="宋体"/>
      <w:b/>
      <w:bCs/>
      <w:snapToGrid w:val="0"/>
      <w:sz w:val="24"/>
      <w:szCs w:val="24"/>
    </w:rPr>
  </w:style>
  <w:style w:type="paragraph" w:customStyle="1" w:styleId="93">
    <w:name w:val="表格标题＋单位"/>
    <w:basedOn w:val="1"/>
    <w:link w:val="92"/>
    <w:qFormat/>
    <w:uiPriority w:val="0"/>
    <w:pPr>
      <w:wordWrap w:val="0"/>
      <w:spacing w:line="500" w:lineRule="exact"/>
      <w:ind w:firstLine="0" w:firstLineChars="0"/>
      <w:jc w:val="right"/>
    </w:pPr>
    <w:rPr>
      <w:rFonts w:asciiTheme="minorHAnsi" w:hAnsiTheme="minorHAnsi" w:cstheme="minorBidi"/>
      <w:b/>
      <w:bCs/>
      <w:snapToGrid w:val="0"/>
      <w:color w:val="auto"/>
    </w:rPr>
  </w:style>
  <w:style w:type="character" w:customStyle="1" w:styleId="94">
    <w:name w:val="表格 Char"/>
    <w:basedOn w:val="49"/>
    <w:link w:val="95"/>
    <w:qFormat/>
    <w:uiPriority w:val="0"/>
    <w:rPr>
      <w:rFonts w:eastAsia="仿宋_GB2312"/>
      <w:b/>
      <w:bCs/>
      <w:color w:val="000000"/>
      <w:szCs w:val="32"/>
    </w:rPr>
  </w:style>
  <w:style w:type="paragraph" w:customStyle="1" w:styleId="95">
    <w:name w:val="表格"/>
    <w:basedOn w:val="1"/>
    <w:link w:val="94"/>
    <w:qFormat/>
    <w:uiPriority w:val="0"/>
    <w:pPr>
      <w:adjustRightInd w:val="0"/>
      <w:snapToGrid w:val="0"/>
      <w:spacing w:line="240" w:lineRule="atLeast"/>
      <w:jc w:val="center"/>
    </w:pPr>
    <w:rPr>
      <w:rFonts w:eastAsia="仿宋_GB2312" w:asciiTheme="minorHAnsi" w:hAnsiTheme="minorHAnsi" w:cstheme="minorBidi"/>
      <w:b/>
      <w:bCs/>
      <w:sz w:val="21"/>
      <w:szCs w:val="32"/>
    </w:rPr>
  </w:style>
  <w:style w:type="character" w:customStyle="1" w:styleId="96">
    <w:name w:val="标题 2 Char1"/>
    <w:basedOn w:val="49"/>
    <w:qFormat/>
    <w:uiPriority w:val="0"/>
    <w:rPr>
      <w:rFonts w:eastAsia="宋体"/>
      <w:b/>
      <w:bCs/>
      <w:sz w:val="24"/>
      <w:szCs w:val="32"/>
      <w:lang w:val="en-US" w:eastAsia="zh-CN" w:bidi="ar-SA"/>
    </w:rPr>
  </w:style>
  <w:style w:type="character" w:customStyle="1" w:styleId="97">
    <w:name w:val="font91"/>
    <w:basedOn w:val="49"/>
    <w:qFormat/>
    <w:uiPriority w:val="0"/>
    <w:rPr>
      <w:rFonts w:hint="eastAsia" w:ascii="宋体" w:hAnsi="宋体" w:eastAsia="宋体" w:cs="宋体"/>
      <w:b/>
      <w:bCs/>
      <w:color w:val="000000"/>
      <w:sz w:val="18"/>
      <w:szCs w:val="18"/>
      <w:u w:val="none"/>
      <w:vertAlign w:val="superscript"/>
    </w:rPr>
  </w:style>
  <w:style w:type="character" w:customStyle="1" w:styleId="98">
    <w:name w:val="表格内容 Char Char"/>
    <w:basedOn w:val="49"/>
    <w:link w:val="99"/>
    <w:qFormat/>
    <w:uiPriority w:val="0"/>
    <w:rPr>
      <w:rFonts w:ascii="Arial" w:hAnsi="Arial" w:eastAsia="仿宋_GB2312"/>
      <w:b/>
      <w:bCs/>
      <w:sz w:val="24"/>
      <w:szCs w:val="32"/>
    </w:rPr>
  </w:style>
  <w:style w:type="paragraph" w:customStyle="1" w:styleId="99">
    <w:name w:val="表格内容"/>
    <w:basedOn w:val="1"/>
    <w:link w:val="98"/>
    <w:qFormat/>
    <w:uiPriority w:val="0"/>
    <w:pPr>
      <w:overflowPunct w:val="0"/>
      <w:adjustRightInd w:val="0"/>
      <w:spacing w:before="40" w:after="60" w:line="200" w:lineRule="atLeast"/>
      <w:ind w:firstLine="0" w:firstLineChars="0"/>
      <w:textAlignment w:val="baseline"/>
    </w:pPr>
    <w:rPr>
      <w:rFonts w:ascii="Arial" w:hAnsi="Arial" w:eastAsia="仿宋_GB2312" w:cstheme="minorBidi"/>
      <w:b/>
      <w:bCs/>
      <w:color w:val="auto"/>
      <w:szCs w:val="32"/>
    </w:rPr>
  </w:style>
  <w:style w:type="character" w:customStyle="1" w:styleId="100">
    <w:name w:val="font61"/>
    <w:basedOn w:val="49"/>
    <w:qFormat/>
    <w:uiPriority w:val="0"/>
    <w:rPr>
      <w:rFonts w:hint="eastAsia" w:ascii="宋体" w:hAnsi="宋体" w:eastAsia="宋体" w:cs="宋体"/>
      <w:b/>
      <w:bCs/>
      <w:color w:val="000000"/>
      <w:sz w:val="18"/>
      <w:szCs w:val="18"/>
      <w:u w:val="none"/>
    </w:rPr>
  </w:style>
  <w:style w:type="character" w:customStyle="1" w:styleId="101">
    <w:name w:val="框内文字 Char"/>
    <w:basedOn w:val="49"/>
    <w:link w:val="102"/>
    <w:qFormat/>
    <w:uiPriority w:val="0"/>
    <w:rPr>
      <w:rFonts w:eastAsia="宋体"/>
      <w:b/>
      <w:bCs/>
      <w:sz w:val="18"/>
      <w:szCs w:val="18"/>
    </w:rPr>
  </w:style>
  <w:style w:type="paragraph" w:customStyle="1" w:styleId="102">
    <w:name w:val="框内文字"/>
    <w:basedOn w:val="1"/>
    <w:link w:val="101"/>
    <w:qFormat/>
    <w:uiPriority w:val="0"/>
    <w:pPr>
      <w:spacing w:line="240" w:lineRule="atLeast"/>
      <w:ind w:firstLine="0" w:firstLineChars="0"/>
      <w:jc w:val="center"/>
    </w:pPr>
    <w:rPr>
      <w:rFonts w:asciiTheme="minorHAnsi" w:hAnsiTheme="minorHAnsi" w:cstheme="minorBidi"/>
      <w:b/>
      <w:bCs/>
      <w:color w:val="auto"/>
      <w:sz w:val="18"/>
      <w:szCs w:val="18"/>
    </w:rPr>
  </w:style>
  <w:style w:type="character" w:customStyle="1" w:styleId="103">
    <w:name w:val="wz1"/>
    <w:basedOn w:val="49"/>
    <w:qFormat/>
    <w:uiPriority w:val="0"/>
    <w:rPr>
      <w:b/>
      <w:bCs/>
      <w:sz w:val="36"/>
      <w:szCs w:val="32"/>
    </w:rPr>
  </w:style>
  <w:style w:type="character" w:customStyle="1" w:styleId="104">
    <w:name w:val="批注文字 字符"/>
    <w:basedOn w:val="49"/>
    <w:link w:val="18"/>
    <w:qFormat/>
    <w:uiPriority w:val="0"/>
    <w:rPr>
      <w:b/>
      <w:bCs/>
      <w:sz w:val="24"/>
      <w:szCs w:val="24"/>
    </w:rPr>
  </w:style>
  <w:style w:type="character" w:customStyle="1" w:styleId="105">
    <w:name w:val="正文文本首行缩进 字符"/>
    <w:basedOn w:val="106"/>
    <w:link w:val="45"/>
    <w:qFormat/>
    <w:uiPriority w:val="0"/>
    <w:rPr>
      <w:rFonts w:eastAsia="宋体"/>
      <w:kern w:val="2"/>
      <w:sz w:val="21"/>
      <w:szCs w:val="24"/>
      <w:lang w:val="en-US" w:eastAsia="zh-CN" w:bidi="ar-SA"/>
    </w:rPr>
  </w:style>
  <w:style w:type="character" w:customStyle="1" w:styleId="106">
    <w:name w:val="Char Char3"/>
    <w:basedOn w:val="49"/>
    <w:qFormat/>
    <w:uiPriority w:val="0"/>
    <w:rPr>
      <w:rFonts w:eastAsia="宋体"/>
      <w:b/>
      <w:bCs/>
      <w:kern w:val="2"/>
      <w:sz w:val="21"/>
      <w:szCs w:val="24"/>
      <w:lang w:val="en-US" w:eastAsia="zh-CN" w:bidi="ar-SA"/>
    </w:rPr>
  </w:style>
  <w:style w:type="character" w:customStyle="1" w:styleId="107">
    <w:name w:val="font21"/>
    <w:basedOn w:val="49"/>
    <w:qFormat/>
    <w:uiPriority w:val="0"/>
    <w:rPr>
      <w:rFonts w:hint="default" w:ascii="Times New Roman" w:hAnsi="Times New Roman" w:cs="Times New Roman"/>
      <w:b/>
      <w:bCs/>
      <w:color w:val="000000"/>
      <w:sz w:val="21"/>
      <w:szCs w:val="21"/>
      <w:u w:val="none"/>
    </w:rPr>
  </w:style>
  <w:style w:type="character" w:customStyle="1" w:styleId="108">
    <w:name w:val="font11"/>
    <w:basedOn w:val="49"/>
    <w:qFormat/>
    <w:uiPriority w:val="0"/>
    <w:rPr>
      <w:rFonts w:hint="default" w:ascii="Times New Roman" w:hAnsi="Times New Roman" w:cs="Times New Roman"/>
      <w:b/>
      <w:bCs/>
      <w:color w:val="000000"/>
      <w:sz w:val="21"/>
      <w:szCs w:val="21"/>
      <w:u w:val="none"/>
    </w:rPr>
  </w:style>
  <w:style w:type="character" w:customStyle="1" w:styleId="109">
    <w:name w:val="正文(首行缩进) Char"/>
    <w:link w:val="110"/>
    <w:qFormat/>
    <w:uiPriority w:val="0"/>
    <w:rPr>
      <w:rFonts w:eastAsia="宋体"/>
      <w:snapToGrid w:val="0"/>
      <w:sz w:val="24"/>
      <w:szCs w:val="24"/>
    </w:rPr>
  </w:style>
  <w:style w:type="paragraph" w:customStyle="1" w:styleId="110">
    <w:name w:val="正文(首行缩进)"/>
    <w:basedOn w:val="1"/>
    <w:link w:val="109"/>
    <w:qFormat/>
    <w:uiPriority w:val="0"/>
    <w:rPr>
      <w:rFonts w:asciiTheme="minorHAnsi" w:hAnsiTheme="minorHAnsi" w:cstheme="minorBidi"/>
      <w:snapToGrid w:val="0"/>
      <w:color w:val="auto"/>
    </w:rPr>
  </w:style>
  <w:style w:type="character" w:customStyle="1" w:styleId="111">
    <w:name w:val="样式 标题 2标题 2 Char + 四号 Char"/>
    <w:basedOn w:val="96"/>
    <w:qFormat/>
    <w:uiPriority w:val="0"/>
    <w:rPr>
      <w:rFonts w:eastAsia="黑体"/>
      <w:sz w:val="28"/>
      <w:szCs w:val="32"/>
      <w:lang w:val="en-US" w:eastAsia="zh-CN" w:bidi="ar-SA"/>
    </w:rPr>
  </w:style>
  <w:style w:type="character" w:customStyle="1" w:styleId="112">
    <w:name w:val="333 Char"/>
    <w:basedOn w:val="49"/>
    <w:link w:val="113"/>
    <w:qFormat/>
    <w:uiPriority w:val="0"/>
    <w:rPr>
      <w:rFonts w:eastAsia="宋体"/>
      <w:b/>
      <w:bCs/>
      <w:color w:val="000000"/>
      <w:sz w:val="24"/>
      <w:szCs w:val="24"/>
    </w:rPr>
  </w:style>
  <w:style w:type="paragraph" w:customStyle="1" w:styleId="113">
    <w:name w:val="333"/>
    <w:basedOn w:val="1"/>
    <w:link w:val="112"/>
    <w:qFormat/>
    <w:uiPriority w:val="0"/>
    <w:pPr>
      <w:spacing w:line="480" w:lineRule="exact"/>
      <w:ind w:firstLine="0" w:firstLineChars="0"/>
    </w:pPr>
    <w:rPr>
      <w:rFonts w:asciiTheme="minorHAnsi" w:hAnsiTheme="minorHAnsi" w:cstheme="minorBidi"/>
      <w:b/>
      <w:bCs/>
    </w:rPr>
  </w:style>
  <w:style w:type="character" w:customStyle="1" w:styleId="114">
    <w:name w:val="3zw"/>
    <w:basedOn w:val="49"/>
    <w:qFormat/>
    <w:uiPriority w:val="0"/>
    <w:rPr>
      <w:b/>
      <w:bCs/>
      <w:sz w:val="36"/>
      <w:szCs w:val="32"/>
    </w:rPr>
  </w:style>
  <w:style w:type="character" w:customStyle="1" w:styleId="115">
    <w:name w:val="我的正文 Char"/>
    <w:basedOn w:val="49"/>
    <w:link w:val="116"/>
    <w:qFormat/>
    <w:uiPriority w:val="0"/>
    <w:rPr>
      <w:rFonts w:eastAsia="宋体" w:cs="宋体"/>
      <w:b/>
      <w:bCs/>
      <w:sz w:val="24"/>
      <w:szCs w:val="32"/>
    </w:rPr>
  </w:style>
  <w:style w:type="paragraph" w:customStyle="1" w:styleId="116">
    <w:name w:val="我的正文"/>
    <w:basedOn w:val="1"/>
    <w:link w:val="115"/>
    <w:qFormat/>
    <w:uiPriority w:val="0"/>
    <w:rPr>
      <w:rFonts w:cs="宋体" w:asciiTheme="minorHAnsi" w:hAnsiTheme="minorHAnsi"/>
      <w:b/>
      <w:bCs/>
      <w:color w:val="auto"/>
      <w:szCs w:val="32"/>
    </w:rPr>
  </w:style>
  <w:style w:type="character" w:customStyle="1" w:styleId="117">
    <w:name w:val="font01"/>
    <w:qFormat/>
    <w:uiPriority w:val="0"/>
    <w:rPr>
      <w:rFonts w:hint="eastAsia" w:ascii="Cambria" w:hAnsi="Cambria" w:eastAsia="Cambria"/>
      <w:color w:val="000000"/>
      <w:sz w:val="20"/>
      <w:szCs w:val="20"/>
      <w:u w:val="none"/>
    </w:rPr>
  </w:style>
  <w:style w:type="character" w:customStyle="1" w:styleId="118">
    <w:name w:val="正文文本缩进 Char"/>
    <w:basedOn w:val="49"/>
    <w:qFormat/>
    <w:uiPriority w:val="0"/>
    <w:rPr>
      <w:rFonts w:eastAsia="宋体"/>
      <w:b/>
      <w:bCs/>
      <w:kern w:val="2"/>
      <w:sz w:val="21"/>
      <w:szCs w:val="24"/>
      <w:lang w:val="en-US" w:eastAsia="zh-CN" w:bidi="ar-SA"/>
    </w:rPr>
  </w:style>
  <w:style w:type="character" w:customStyle="1" w:styleId="119">
    <w:name w:val="样式 标题 3 + 黑色 Char Char"/>
    <w:basedOn w:val="49"/>
    <w:link w:val="120"/>
    <w:qFormat/>
    <w:uiPriority w:val="0"/>
    <w:rPr>
      <w:rFonts w:eastAsia="黑体"/>
      <w:b/>
      <w:bCs/>
      <w:color w:val="000000"/>
      <w:spacing w:val="8"/>
      <w:sz w:val="28"/>
      <w:szCs w:val="32"/>
    </w:rPr>
  </w:style>
  <w:style w:type="paragraph" w:customStyle="1" w:styleId="120">
    <w:name w:val="样式 标题 3 + 黑色 Char"/>
    <w:basedOn w:val="4"/>
    <w:link w:val="119"/>
    <w:qFormat/>
    <w:uiPriority w:val="0"/>
    <w:pPr>
      <w:spacing w:line="540" w:lineRule="atLeast"/>
    </w:pPr>
    <w:rPr>
      <w:rFonts w:eastAsia="黑体" w:asciiTheme="minorHAnsi" w:hAnsiTheme="minorHAnsi" w:cstheme="minorBidi"/>
      <w:spacing w:val="8"/>
      <w:sz w:val="28"/>
      <w:szCs w:val="32"/>
    </w:rPr>
  </w:style>
  <w:style w:type="character" w:customStyle="1" w:styleId="121">
    <w:name w:val="标题 2 Char Char"/>
    <w:basedOn w:val="49"/>
    <w:qFormat/>
    <w:uiPriority w:val="0"/>
    <w:rPr>
      <w:rFonts w:eastAsia="宋体"/>
      <w:b/>
      <w:bCs/>
      <w:sz w:val="24"/>
      <w:szCs w:val="32"/>
      <w:lang w:val="en-US" w:eastAsia="zh-CN" w:bidi="ar-SA"/>
    </w:rPr>
  </w:style>
  <w:style w:type="character" w:customStyle="1" w:styleId="122">
    <w:name w:val="font31"/>
    <w:basedOn w:val="49"/>
    <w:qFormat/>
    <w:uiPriority w:val="0"/>
    <w:rPr>
      <w:rFonts w:hint="default" w:ascii="Times New Roman" w:hAnsi="Times New Roman" w:cs="Times New Roman"/>
      <w:b/>
      <w:bCs/>
      <w:color w:val="000000"/>
      <w:sz w:val="18"/>
      <w:szCs w:val="18"/>
      <w:u w:val="none"/>
      <w:vertAlign w:val="superscript"/>
    </w:rPr>
  </w:style>
  <w:style w:type="character" w:customStyle="1" w:styleId="123">
    <w:name w:val="正文文本 Char"/>
    <w:basedOn w:val="49"/>
    <w:qFormat/>
    <w:uiPriority w:val="0"/>
    <w:rPr>
      <w:rFonts w:ascii="楷体_GB2312" w:eastAsia="楷体_GB2312"/>
      <w:b/>
      <w:bCs/>
      <w:kern w:val="2"/>
      <w:sz w:val="28"/>
      <w:szCs w:val="32"/>
      <w:lang w:bidi="ar-SA"/>
    </w:rPr>
  </w:style>
  <w:style w:type="character" w:customStyle="1" w:styleId="124">
    <w:name w:val="正文缩进 字符"/>
    <w:basedOn w:val="49"/>
    <w:link w:val="13"/>
    <w:qFormat/>
    <w:uiPriority w:val="0"/>
    <w:rPr>
      <w:rFonts w:eastAsia="宋体"/>
      <w:b/>
      <w:bCs/>
      <w:szCs w:val="32"/>
    </w:rPr>
  </w:style>
  <w:style w:type="character" w:customStyle="1" w:styleId="125">
    <w:name w:val="批注主题 字符"/>
    <w:basedOn w:val="104"/>
    <w:link w:val="44"/>
    <w:qFormat/>
    <w:uiPriority w:val="0"/>
    <w:rPr>
      <w:sz w:val="24"/>
      <w:szCs w:val="24"/>
    </w:rPr>
  </w:style>
  <w:style w:type="character" w:customStyle="1" w:styleId="126">
    <w:name w:val="表格标题 Char"/>
    <w:basedOn w:val="49"/>
    <w:qFormat/>
    <w:uiPriority w:val="0"/>
    <w:rPr>
      <w:rFonts w:hAnsi="宋体" w:eastAsia="宋体" w:cs="宋体"/>
      <w:b/>
      <w:bCs/>
      <w:kern w:val="2"/>
      <w:sz w:val="24"/>
      <w:szCs w:val="32"/>
      <w:lang w:val="en-US" w:eastAsia="zh-CN" w:bidi="ar-SA"/>
    </w:rPr>
  </w:style>
  <w:style w:type="character" w:customStyle="1" w:styleId="127">
    <w:name w:val="正文文本缩进 字符"/>
    <w:basedOn w:val="49"/>
    <w:link w:val="21"/>
    <w:qFormat/>
    <w:uiPriority w:val="0"/>
    <w:rPr>
      <w:rFonts w:eastAsia="宋体"/>
      <w:b/>
      <w:bCs/>
      <w:szCs w:val="24"/>
    </w:rPr>
  </w:style>
  <w:style w:type="character" w:customStyle="1" w:styleId="128">
    <w:name w:val="2级标题 Char"/>
    <w:basedOn w:val="49"/>
    <w:link w:val="129"/>
    <w:qFormat/>
    <w:uiPriority w:val="0"/>
    <w:rPr>
      <w:rFonts w:ascii="黑体" w:hAnsi="Arial" w:eastAsia="黑体"/>
      <w:b/>
      <w:bCs/>
      <w:sz w:val="28"/>
      <w:szCs w:val="28"/>
    </w:rPr>
  </w:style>
  <w:style w:type="paragraph" w:customStyle="1" w:styleId="129">
    <w:name w:val="2级标题"/>
    <w:basedOn w:val="3"/>
    <w:link w:val="128"/>
    <w:qFormat/>
    <w:uiPriority w:val="0"/>
    <w:pPr>
      <w:keepNext w:val="0"/>
      <w:keepLines w:val="0"/>
      <w:tabs>
        <w:tab w:val="left" w:pos="3564"/>
      </w:tabs>
      <w:spacing w:before="0" w:after="0"/>
    </w:pPr>
    <w:rPr>
      <w:rFonts w:ascii="黑体" w:hAnsi="Arial" w:eastAsia="黑体" w:cstheme="minorBidi"/>
      <w:color w:val="auto"/>
    </w:rPr>
  </w:style>
  <w:style w:type="character" w:customStyle="1" w:styleId="130">
    <w:name w:val="纯文本 字符"/>
    <w:basedOn w:val="49"/>
    <w:link w:val="25"/>
    <w:qFormat/>
    <w:uiPriority w:val="0"/>
    <w:rPr>
      <w:rFonts w:ascii="宋体" w:hAnsi="Courier New" w:eastAsia="宋体" w:cs="方正姚体"/>
      <w:b/>
      <w:bCs/>
      <w:sz w:val="36"/>
      <w:szCs w:val="21"/>
    </w:rPr>
  </w:style>
  <w:style w:type="character" w:customStyle="1" w:styleId="131">
    <w:name w:val="正文AAA Char"/>
    <w:basedOn w:val="49"/>
    <w:link w:val="132"/>
    <w:qFormat/>
    <w:uiPriority w:val="0"/>
    <w:rPr>
      <w:rFonts w:ascii="宋体" w:hAnsi="宋体" w:eastAsia="宋体" w:cs="宋体"/>
      <w:b/>
      <w:bCs/>
      <w:sz w:val="24"/>
      <w:szCs w:val="32"/>
    </w:rPr>
  </w:style>
  <w:style w:type="paragraph" w:customStyle="1" w:styleId="132">
    <w:name w:val="正文AAA"/>
    <w:basedOn w:val="1"/>
    <w:link w:val="131"/>
    <w:qFormat/>
    <w:uiPriority w:val="0"/>
    <w:pPr>
      <w:spacing w:line="500" w:lineRule="exact"/>
    </w:pPr>
    <w:rPr>
      <w:rFonts w:ascii="宋体" w:hAnsi="宋体" w:cs="宋体"/>
      <w:b/>
      <w:bCs/>
      <w:color w:val="auto"/>
      <w:szCs w:val="32"/>
    </w:rPr>
  </w:style>
  <w:style w:type="character" w:customStyle="1" w:styleId="133">
    <w:name w:val="标准正文 Char Char"/>
    <w:basedOn w:val="49"/>
    <w:link w:val="134"/>
    <w:qFormat/>
    <w:uiPriority w:val="0"/>
    <w:rPr>
      <w:rFonts w:ascii="宋体" w:hAnsi="宋体" w:eastAsia="宋体" w:cs="宋体"/>
      <w:b/>
      <w:bCs/>
      <w:snapToGrid w:val="0"/>
      <w:spacing w:val="10"/>
      <w:sz w:val="24"/>
      <w:szCs w:val="24"/>
    </w:rPr>
  </w:style>
  <w:style w:type="paragraph" w:customStyle="1" w:styleId="134">
    <w:name w:val="标准正文"/>
    <w:basedOn w:val="1"/>
    <w:link w:val="133"/>
    <w:qFormat/>
    <w:uiPriority w:val="0"/>
    <w:pPr>
      <w:ind w:firstLine="520"/>
    </w:pPr>
    <w:rPr>
      <w:rFonts w:ascii="宋体" w:hAnsi="宋体" w:cs="宋体"/>
      <w:b/>
      <w:bCs/>
      <w:snapToGrid w:val="0"/>
      <w:color w:val="auto"/>
      <w:spacing w:val="10"/>
    </w:rPr>
  </w:style>
  <w:style w:type="character" w:customStyle="1" w:styleId="135">
    <w:name w:val="222 Char"/>
    <w:basedOn w:val="49"/>
    <w:link w:val="136"/>
    <w:qFormat/>
    <w:uiPriority w:val="0"/>
    <w:rPr>
      <w:rFonts w:eastAsia="宋体"/>
      <w:b/>
      <w:bCs/>
      <w:color w:val="000000"/>
      <w:sz w:val="28"/>
      <w:szCs w:val="28"/>
    </w:rPr>
  </w:style>
  <w:style w:type="paragraph" w:customStyle="1" w:styleId="136">
    <w:name w:val="222"/>
    <w:basedOn w:val="3"/>
    <w:link w:val="135"/>
    <w:qFormat/>
    <w:uiPriority w:val="0"/>
    <w:pPr>
      <w:spacing w:before="0" w:after="0"/>
    </w:pPr>
    <w:rPr>
      <w:rFonts w:asciiTheme="minorHAnsi" w:hAnsiTheme="minorHAnsi" w:cstheme="minorBidi"/>
    </w:rPr>
  </w:style>
  <w:style w:type="character" w:customStyle="1" w:styleId="137">
    <w:name w:val="表格字体 Char Char"/>
    <w:basedOn w:val="49"/>
    <w:qFormat/>
    <w:uiPriority w:val="0"/>
    <w:rPr>
      <w:rFonts w:cs="宋体"/>
      <w:b/>
      <w:bCs/>
      <w:kern w:val="2"/>
      <w:sz w:val="21"/>
      <w:szCs w:val="32"/>
    </w:rPr>
  </w:style>
  <w:style w:type="character" w:customStyle="1" w:styleId="138">
    <w:name w:val="批注框文本 字符"/>
    <w:basedOn w:val="49"/>
    <w:link w:val="29"/>
    <w:qFormat/>
    <w:uiPriority w:val="0"/>
    <w:rPr>
      <w:b/>
      <w:bCs/>
      <w:sz w:val="18"/>
      <w:szCs w:val="18"/>
    </w:rPr>
  </w:style>
  <w:style w:type="character" w:customStyle="1" w:styleId="139">
    <w:name w:val="apple-converted-space"/>
    <w:basedOn w:val="49"/>
    <w:qFormat/>
    <w:uiPriority w:val="0"/>
    <w:rPr>
      <w:b/>
      <w:bCs/>
      <w:sz w:val="36"/>
      <w:szCs w:val="32"/>
    </w:rPr>
  </w:style>
  <w:style w:type="character" w:customStyle="1" w:styleId="140">
    <w:name w:val="标题 3 Char Char"/>
    <w:qFormat/>
    <w:uiPriority w:val="0"/>
    <w:rPr>
      <w:rFonts w:eastAsia="宋体"/>
      <w:spacing w:val="6"/>
      <w:sz w:val="28"/>
      <w:lang w:val="en-US" w:eastAsia="zh-CN" w:bidi="ar-SA"/>
    </w:rPr>
  </w:style>
  <w:style w:type="character" w:customStyle="1" w:styleId="141">
    <w:name w:val="样式 宋体 三号 红色"/>
    <w:basedOn w:val="49"/>
    <w:qFormat/>
    <w:uiPriority w:val="0"/>
    <w:rPr>
      <w:rFonts w:ascii="宋体" w:eastAsia="宋体" w:cs="Times New Roman"/>
      <w:b/>
      <w:bCs/>
      <w:color w:val="FF0000"/>
      <w:sz w:val="24"/>
      <w:szCs w:val="32"/>
    </w:rPr>
  </w:style>
  <w:style w:type="character" w:customStyle="1" w:styleId="142">
    <w:name w:val="grame"/>
    <w:basedOn w:val="49"/>
    <w:qFormat/>
    <w:uiPriority w:val="0"/>
    <w:rPr>
      <w:b/>
      <w:bCs/>
      <w:sz w:val="36"/>
      <w:szCs w:val="32"/>
    </w:rPr>
  </w:style>
  <w:style w:type="character" w:customStyle="1" w:styleId="143">
    <w:name w:val="图内文字－小五 Char"/>
    <w:basedOn w:val="49"/>
    <w:link w:val="144"/>
    <w:qFormat/>
    <w:uiPriority w:val="0"/>
    <w:rPr>
      <w:rFonts w:ascii="Calibri" w:hAnsi="Calibri" w:eastAsia="宋体"/>
      <w:b/>
      <w:bCs/>
      <w:sz w:val="18"/>
      <w:szCs w:val="21"/>
    </w:rPr>
  </w:style>
  <w:style w:type="paragraph" w:customStyle="1" w:styleId="144">
    <w:name w:val="图内文字－小五"/>
    <w:basedOn w:val="1"/>
    <w:link w:val="143"/>
    <w:qFormat/>
    <w:uiPriority w:val="0"/>
    <w:pPr>
      <w:spacing w:line="240" w:lineRule="exact"/>
      <w:ind w:firstLine="0" w:firstLineChars="0"/>
    </w:pPr>
    <w:rPr>
      <w:rFonts w:ascii="Calibri" w:hAnsi="Calibri" w:cstheme="minorBidi"/>
      <w:b/>
      <w:bCs/>
      <w:color w:val="auto"/>
      <w:sz w:val="18"/>
      <w:szCs w:val="21"/>
    </w:rPr>
  </w:style>
  <w:style w:type="character" w:customStyle="1" w:styleId="145">
    <w:name w:val="特点 Char"/>
    <w:basedOn w:val="49"/>
    <w:qFormat/>
    <w:uiPriority w:val="0"/>
    <w:rPr>
      <w:rFonts w:eastAsia="宋体"/>
      <w:b/>
      <w:bCs/>
      <w:kern w:val="2"/>
      <w:sz w:val="21"/>
      <w:szCs w:val="32"/>
      <w:lang w:val="en-US" w:eastAsia="zh-CN" w:bidi="ar-SA"/>
    </w:rPr>
  </w:style>
  <w:style w:type="character" w:customStyle="1" w:styleId="146">
    <w:name w:val="纯文本1"/>
    <w:basedOn w:val="49"/>
    <w:qFormat/>
    <w:uiPriority w:val="0"/>
    <w:rPr>
      <w:rFonts w:ascii="宋体" w:hAnsi="Courier New" w:eastAsia="宋体" w:cs="Courier New"/>
      <w:b/>
      <w:bCs/>
      <w:kern w:val="2"/>
      <w:sz w:val="21"/>
      <w:szCs w:val="21"/>
      <w:lang w:val="en-US" w:eastAsia="zh-CN" w:bidi="ar-SA"/>
    </w:rPr>
  </w:style>
  <w:style w:type="character" w:customStyle="1" w:styleId="147">
    <w:name w:val="页码1"/>
    <w:basedOn w:val="49"/>
    <w:qFormat/>
    <w:uiPriority w:val="0"/>
    <w:rPr>
      <w:rFonts w:cs="Times New Roman"/>
      <w:b/>
      <w:bCs/>
      <w:sz w:val="36"/>
      <w:szCs w:val="32"/>
    </w:rPr>
  </w:style>
  <w:style w:type="character" w:customStyle="1" w:styleId="148">
    <w:name w:val="表格标题 Char Char"/>
    <w:qFormat/>
    <w:uiPriority w:val="0"/>
  </w:style>
  <w:style w:type="character" w:customStyle="1" w:styleId="149">
    <w:name w:val="报告正文1 Char"/>
    <w:basedOn w:val="49"/>
    <w:link w:val="150"/>
    <w:qFormat/>
    <w:uiPriority w:val="0"/>
    <w:rPr>
      <w:rFonts w:ascii="Calibri" w:hAnsi="Calibri" w:eastAsia="宋体"/>
      <w:b/>
      <w:bCs/>
      <w:sz w:val="24"/>
    </w:rPr>
  </w:style>
  <w:style w:type="paragraph" w:customStyle="1" w:styleId="150">
    <w:name w:val="报告正文1"/>
    <w:basedOn w:val="1"/>
    <w:link w:val="149"/>
    <w:qFormat/>
    <w:uiPriority w:val="0"/>
    <w:pPr>
      <w:ind w:firstLine="200"/>
    </w:pPr>
    <w:rPr>
      <w:rFonts w:ascii="Calibri" w:hAnsi="Calibri" w:cstheme="minorBidi"/>
      <w:b/>
      <w:bCs/>
      <w:color w:val="auto"/>
      <w:szCs w:val="22"/>
    </w:rPr>
  </w:style>
  <w:style w:type="character" w:customStyle="1" w:styleId="151">
    <w:name w:val="p31"/>
    <w:basedOn w:val="49"/>
    <w:qFormat/>
    <w:uiPriority w:val="0"/>
    <w:rPr>
      <w:rFonts w:hint="eastAsia" w:ascii="文鼎粗行楷简" w:eastAsia="文鼎粗行楷简"/>
      <w:color w:val="FF0000"/>
      <w:sz w:val="40"/>
      <w:szCs w:val="40"/>
    </w:rPr>
  </w:style>
  <w:style w:type="character" w:customStyle="1" w:styleId="152">
    <w:name w:val="apple-style-span"/>
    <w:basedOn w:val="49"/>
    <w:qFormat/>
    <w:uiPriority w:val="0"/>
    <w:rPr>
      <w:b/>
      <w:bCs/>
      <w:sz w:val="36"/>
      <w:szCs w:val="32"/>
    </w:rPr>
  </w:style>
  <w:style w:type="character" w:customStyle="1" w:styleId="153">
    <w:name w:val="样式 样式 样式 宋体 首行缩进:  1.06 厘米 + 首行缩进:  2 字符 + 首行缩进:  2 字符 Char"/>
    <w:basedOn w:val="49"/>
    <w:link w:val="154"/>
    <w:qFormat/>
    <w:uiPriority w:val="0"/>
    <w:rPr>
      <w:rFonts w:eastAsia="宋体" w:cs="宋体"/>
      <w:b/>
      <w:bCs/>
      <w:snapToGrid w:val="0"/>
      <w:color w:val="FF0000"/>
      <w:sz w:val="24"/>
      <w:szCs w:val="24"/>
    </w:rPr>
  </w:style>
  <w:style w:type="paragraph" w:customStyle="1" w:styleId="154">
    <w:name w:val="样式 样式 样式 宋体 首行缩进:  1.06 厘米 + 首行缩进:  2 字符 + 首行缩进:  2 字符"/>
    <w:basedOn w:val="1"/>
    <w:link w:val="153"/>
    <w:qFormat/>
    <w:uiPriority w:val="0"/>
    <w:pPr>
      <w:ind w:firstLine="0" w:firstLineChars="0"/>
    </w:pPr>
    <w:rPr>
      <w:rFonts w:cs="宋体" w:asciiTheme="minorHAnsi" w:hAnsiTheme="minorHAnsi"/>
      <w:b/>
      <w:bCs/>
      <w:snapToGrid w:val="0"/>
      <w:color w:val="FF0000"/>
    </w:rPr>
  </w:style>
  <w:style w:type="character" w:customStyle="1" w:styleId="155">
    <w:name w:val="表内文字 Char"/>
    <w:basedOn w:val="49"/>
    <w:qFormat/>
    <w:uiPriority w:val="0"/>
    <w:rPr>
      <w:rFonts w:ascii="宋体" w:hAnsi="Courier New" w:eastAsia="宋体" w:cs="Courier New"/>
      <w:b/>
      <w:bCs/>
      <w:kern w:val="2"/>
      <w:sz w:val="21"/>
      <w:szCs w:val="21"/>
      <w:lang w:val="en-US" w:eastAsia="zh-CN" w:bidi="ar-SA"/>
    </w:rPr>
  </w:style>
  <w:style w:type="character" w:customStyle="1" w:styleId="156">
    <w:name w:val="纯文本2"/>
    <w:basedOn w:val="49"/>
    <w:qFormat/>
    <w:uiPriority w:val="0"/>
    <w:rPr>
      <w:rFonts w:ascii="宋体" w:hAnsi="Courier New" w:eastAsia="宋体" w:cs="Courier New"/>
      <w:b/>
      <w:bCs/>
      <w:kern w:val="2"/>
      <w:sz w:val="21"/>
      <w:szCs w:val="21"/>
      <w:lang w:val="en-US" w:eastAsia="zh-CN" w:bidi="ar-SA"/>
    </w:rPr>
  </w:style>
  <w:style w:type="character" w:customStyle="1" w:styleId="157">
    <w:name w:val="HTML 预设格式 字符"/>
    <w:basedOn w:val="49"/>
    <w:link w:val="41"/>
    <w:qFormat/>
    <w:uiPriority w:val="0"/>
    <w:rPr>
      <w:rFonts w:ascii="宋体" w:hAnsi="宋体" w:eastAsia="宋体" w:cs="宋体"/>
      <w:b/>
      <w:bCs/>
      <w:sz w:val="24"/>
      <w:szCs w:val="24"/>
    </w:rPr>
  </w:style>
  <w:style w:type="character" w:customStyle="1" w:styleId="158">
    <w:name w:val="表头（铸造）3 Char"/>
    <w:basedOn w:val="49"/>
    <w:link w:val="159"/>
    <w:qFormat/>
    <w:uiPriority w:val="0"/>
    <w:rPr>
      <w:rFonts w:eastAsia="方正宋黑简体"/>
      <w:b/>
      <w:bCs/>
      <w:sz w:val="24"/>
      <w:szCs w:val="24"/>
    </w:rPr>
  </w:style>
  <w:style w:type="paragraph" w:customStyle="1" w:styleId="159">
    <w:name w:val="表头（铸造）3"/>
    <w:basedOn w:val="1"/>
    <w:link w:val="158"/>
    <w:qFormat/>
    <w:uiPriority w:val="0"/>
    <w:pPr>
      <w:jc w:val="center"/>
    </w:pPr>
    <w:rPr>
      <w:rFonts w:eastAsia="方正宋黑简体" w:asciiTheme="minorHAnsi" w:hAnsiTheme="minorHAnsi" w:cstheme="minorBidi"/>
      <w:b/>
      <w:bCs/>
      <w:color w:val="auto"/>
    </w:rPr>
  </w:style>
  <w:style w:type="paragraph" w:customStyle="1" w:styleId="160">
    <w:name w:val="1.2"/>
    <w:basedOn w:val="1"/>
    <w:qFormat/>
    <w:uiPriority w:val="0"/>
    <w:pPr>
      <w:spacing w:beforeLines="100" w:line="240" w:lineRule="auto"/>
      <w:ind w:firstLine="561" w:firstLineChars="0"/>
    </w:pPr>
    <w:rPr>
      <w:rFonts w:eastAsia="黑体"/>
      <w:color w:val="auto"/>
      <w:sz w:val="32"/>
      <w:szCs w:val="32"/>
    </w:rPr>
  </w:style>
  <w:style w:type="character" w:customStyle="1" w:styleId="161">
    <w:name w:val="批注框文本 Char1"/>
    <w:basedOn w:val="49"/>
    <w:semiHidden/>
    <w:qFormat/>
    <w:uiPriority w:val="99"/>
    <w:rPr>
      <w:rFonts w:ascii="Times New Roman" w:hAnsi="Times New Roman" w:eastAsia="宋体" w:cs="Times New Roman"/>
      <w:color w:val="000000"/>
      <w:sz w:val="18"/>
      <w:szCs w:val="18"/>
    </w:rPr>
  </w:style>
  <w:style w:type="paragraph" w:customStyle="1" w:styleId="162">
    <w:name w:val="3级标题"/>
    <w:basedOn w:val="1"/>
    <w:qFormat/>
    <w:uiPriority w:val="0"/>
    <w:pPr>
      <w:spacing w:before="200" w:line="400" w:lineRule="exact"/>
      <w:outlineLvl w:val="2"/>
    </w:pPr>
    <w:rPr>
      <w:b/>
      <w:kern w:val="0"/>
      <w:szCs w:val="20"/>
    </w:rPr>
  </w:style>
  <w:style w:type="character" w:customStyle="1" w:styleId="163">
    <w:name w:val="正文文本缩进 Char2"/>
    <w:basedOn w:val="49"/>
    <w:semiHidden/>
    <w:qFormat/>
    <w:uiPriority w:val="99"/>
    <w:rPr>
      <w:rFonts w:ascii="Times New Roman" w:hAnsi="Times New Roman" w:eastAsia="宋体" w:cs="Times New Roman"/>
      <w:color w:val="000000"/>
      <w:sz w:val="24"/>
      <w:szCs w:val="24"/>
    </w:rPr>
  </w:style>
  <w:style w:type="paragraph" w:customStyle="1" w:styleId="164">
    <w:name w:val="xl3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color w:val="auto"/>
      <w:kern w:val="0"/>
    </w:rPr>
  </w:style>
  <w:style w:type="paragraph" w:customStyle="1" w:styleId="165">
    <w:name w:val="环表头"/>
    <w:basedOn w:val="1"/>
    <w:qFormat/>
    <w:uiPriority w:val="0"/>
    <w:pPr>
      <w:spacing w:line="500" w:lineRule="exact"/>
      <w:ind w:firstLine="0" w:firstLineChars="0"/>
      <w:jc w:val="center"/>
    </w:pPr>
    <w:rPr>
      <w:rFonts w:ascii="宋体" w:hAnsi="宋体"/>
      <w:iCs/>
      <w:snapToGrid w:val="0"/>
    </w:rPr>
  </w:style>
  <w:style w:type="paragraph" w:customStyle="1" w:styleId="166">
    <w:name w:val="xl4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olor w:val="auto"/>
      <w:kern w:val="0"/>
      <w:sz w:val="20"/>
      <w:szCs w:val="20"/>
    </w:rPr>
  </w:style>
  <w:style w:type="paragraph" w:customStyle="1" w:styleId="167">
    <w:name w:val="样式 正文缩进正文（首行缩进两字）正文（首行缩进两字） Char正文缩进 Char Char Char Char正文缩进...1"/>
    <w:basedOn w:val="13"/>
    <w:qFormat/>
    <w:uiPriority w:val="0"/>
    <w:pPr>
      <w:snapToGrid w:val="0"/>
      <w:spacing w:line="360" w:lineRule="auto"/>
      <w:ind w:firstLine="0"/>
      <w:jc w:val="center"/>
    </w:pPr>
    <w:rPr>
      <w:rFonts w:ascii="宋体" w:hAnsi="宋体" w:cs="宋体"/>
      <w:b w:val="0"/>
      <w:bCs w:val="0"/>
      <w:spacing w:val="8"/>
      <w:sz w:val="24"/>
    </w:rPr>
  </w:style>
  <w:style w:type="character" w:customStyle="1" w:styleId="168">
    <w:name w:val="批注文字 Char1"/>
    <w:basedOn w:val="49"/>
    <w:semiHidden/>
    <w:qFormat/>
    <w:uiPriority w:val="99"/>
    <w:rPr>
      <w:rFonts w:ascii="Times New Roman" w:hAnsi="Times New Roman" w:eastAsia="宋体" w:cs="Times New Roman"/>
      <w:color w:val="000000"/>
      <w:sz w:val="24"/>
      <w:szCs w:val="24"/>
    </w:rPr>
  </w:style>
  <w:style w:type="paragraph" w:customStyle="1" w:styleId="169">
    <w:name w:val="样式 小四 行距: 固定值 22 磅 首行缩进:  2 字符"/>
    <w:basedOn w:val="1"/>
    <w:qFormat/>
    <w:uiPriority w:val="0"/>
    <w:pPr>
      <w:spacing w:line="440" w:lineRule="exact"/>
    </w:pPr>
    <w:rPr>
      <w:rFonts w:cs="宋体"/>
      <w:color w:val="auto"/>
      <w:szCs w:val="20"/>
    </w:rPr>
  </w:style>
  <w:style w:type="character" w:customStyle="1" w:styleId="170">
    <w:name w:val="批注主题 Char1"/>
    <w:basedOn w:val="168"/>
    <w:semiHidden/>
    <w:qFormat/>
    <w:uiPriority w:val="99"/>
    <w:rPr>
      <w:rFonts w:ascii="Times New Roman" w:hAnsi="Times New Roman" w:eastAsia="宋体" w:cs="Times New Roman"/>
      <w:b/>
      <w:bCs/>
      <w:color w:val="000000"/>
      <w:sz w:val="24"/>
      <w:szCs w:val="24"/>
    </w:rPr>
  </w:style>
  <w:style w:type="character" w:customStyle="1" w:styleId="171">
    <w:name w:val="正文文本 字符"/>
    <w:basedOn w:val="49"/>
    <w:link w:val="20"/>
    <w:qFormat/>
    <w:uiPriority w:val="0"/>
    <w:rPr>
      <w:rFonts w:ascii="Times New Roman" w:hAnsi="Times New Roman" w:eastAsia="宋体" w:cs="Times New Roman"/>
      <w:color w:val="000000"/>
      <w:sz w:val="24"/>
      <w:szCs w:val="24"/>
    </w:rPr>
  </w:style>
  <w:style w:type="character" w:customStyle="1" w:styleId="172">
    <w:name w:val="正文首行缩进 Char1"/>
    <w:basedOn w:val="171"/>
    <w:semiHidden/>
    <w:qFormat/>
    <w:uiPriority w:val="99"/>
    <w:rPr>
      <w:rFonts w:ascii="Times New Roman" w:hAnsi="Times New Roman" w:eastAsia="宋体" w:cs="Times New Roman"/>
      <w:color w:val="000000"/>
      <w:sz w:val="24"/>
      <w:szCs w:val="24"/>
    </w:rPr>
  </w:style>
  <w:style w:type="paragraph" w:customStyle="1" w:styleId="173">
    <w:name w:val="正文内容"/>
    <w:basedOn w:val="1"/>
    <w:qFormat/>
    <w:uiPriority w:val="0"/>
    <w:pPr>
      <w:spacing w:beforeLines="20" w:line="440" w:lineRule="exact"/>
    </w:pPr>
    <w:rPr>
      <w:color w:val="auto"/>
      <w:szCs w:val="20"/>
    </w:rPr>
  </w:style>
  <w:style w:type="paragraph" w:customStyle="1" w:styleId="174">
    <w:name w:val="纯文本3"/>
    <w:basedOn w:val="1"/>
    <w:qFormat/>
    <w:uiPriority w:val="0"/>
    <w:pPr>
      <w:adjustRightInd w:val="0"/>
      <w:spacing w:line="240" w:lineRule="auto"/>
      <w:ind w:firstLine="0" w:firstLineChars="0"/>
      <w:textAlignment w:val="baseline"/>
    </w:pPr>
    <w:rPr>
      <w:rFonts w:ascii="宋体" w:hAnsi="Courier New"/>
      <w:color w:val="auto"/>
      <w:sz w:val="21"/>
      <w:szCs w:val="20"/>
    </w:rPr>
  </w:style>
  <w:style w:type="paragraph" w:customStyle="1" w:styleId="175">
    <w:name w:val="xl34"/>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olor w:val="auto"/>
      <w:kern w:val="0"/>
    </w:rPr>
  </w:style>
  <w:style w:type="character" w:customStyle="1" w:styleId="176">
    <w:name w:val="HTML 预设格式 Char1"/>
    <w:basedOn w:val="49"/>
    <w:semiHidden/>
    <w:qFormat/>
    <w:uiPriority w:val="99"/>
    <w:rPr>
      <w:rFonts w:ascii="Courier New" w:hAnsi="Courier New" w:eastAsia="宋体" w:cs="Courier New"/>
      <w:color w:val="000000"/>
      <w:sz w:val="20"/>
      <w:szCs w:val="20"/>
    </w:rPr>
  </w:style>
  <w:style w:type="character" w:customStyle="1" w:styleId="177">
    <w:name w:val="文档结构图 字符"/>
    <w:basedOn w:val="49"/>
    <w:link w:val="16"/>
    <w:qFormat/>
    <w:uiPriority w:val="0"/>
    <w:rPr>
      <w:rFonts w:ascii="Times New Roman" w:hAnsi="Times New Roman" w:eastAsia="宋体" w:cs="Times New Roman"/>
      <w:color w:val="000000"/>
      <w:sz w:val="24"/>
      <w:szCs w:val="24"/>
      <w:shd w:val="clear" w:color="auto" w:fill="000080"/>
    </w:rPr>
  </w:style>
  <w:style w:type="character" w:customStyle="1" w:styleId="178">
    <w:name w:val="正文文本 3 字符"/>
    <w:basedOn w:val="49"/>
    <w:link w:val="19"/>
    <w:qFormat/>
    <w:uiPriority w:val="0"/>
    <w:rPr>
      <w:rFonts w:ascii="Times New Roman" w:hAnsi="Times New Roman" w:eastAsia="宋体" w:cs="Times New Roman"/>
      <w:sz w:val="16"/>
      <w:szCs w:val="16"/>
    </w:rPr>
  </w:style>
  <w:style w:type="character" w:customStyle="1" w:styleId="179">
    <w:name w:val="正文文本首行缩进 2 字符"/>
    <w:basedOn w:val="163"/>
    <w:link w:val="46"/>
    <w:qFormat/>
    <w:uiPriority w:val="0"/>
    <w:rPr>
      <w:rFonts w:ascii="Times New Roman" w:hAnsi="Times New Roman" w:eastAsia="宋体" w:cs="Times New Roman"/>
      <w:b/>
      <w:bCs/>
      <w:color w:val="000000"/>
      <w:sz w:val="24"/>
      <w:szCs w:val="24"/>
    </w:rPr>
  </w:style>
  <w:style w:type="paragraph" w:customStyle="1" w:styleId="180">
    <w:name w:val="简单回函地址"/>
    <w:basedOn w:val="1"/>
    <w:qFormat/>
    <w:uiPriority w:val="0"/>
    <w:pPr>
      <w:spacing w:line="240" w:lineRule="auto"/>
      <w:ind w:firstLine="0" w:firstLineChars="0"/>
    </w:pPr>
    <w:rPr>
      <w:color w:val="auto"/>
      <w:sz w:val="21"/>
      <w:szCs w:val="20"/>
    </w:rPr>
  </w:style>
  <w:style w:type="character" w:customStyle="1" w:styleId="181">
    <w:name w:val="日期 字符"/>
    <w:basedOn w:val="49"/>
    <w:link w:val="27"/>
    <w:qFormat/>
    <w:uiPriority w:val="0"/>
    <w:rPr>
      <w:rFonts w:ascii="Times New Roman" w:hAnsi="Times New Roman" w:eastAsia="宋体" w:cs="Times New Roman"/>
      <w:sz w:val="24"/>
      <w:szCs w:val="20"/>
    </w:rPr>
  </w:style>
  <w:style w:type="character" w:customStyle="1" w:styleId="182">
    <w:name w:val="纯文本 Char1"/>
    <w:basedOn w:val="49"/>
    <w:semiHidden/>
    <w:qFormat/>
    <w:uiPriority w:val="99"/>
    <w:rPr>
      <w:rFonts w:ascii="宋体" w:hAnsi="Courier New" w:eastAsia="宋体" w:cs="Courier New"/>
      <w:color w:val="000000"/>
      <w:szCs w:val="21"/>
    </w:rPr>
  </w:style>
  <w:style w:type="character" w:customStyle="1" w:styleId="183">
    <w:name w:val="正文文本缩进 3 字符"/>
    <w:basedOn w:val="49"/>
    <w:link w:val="36"/>
    <w:qFormat/>
    <w:uiPriority w:val="0"/>
    <w:rPr>
      <w:rFonts w:ascii="Times New Roman" w:hAnsi="Times New Roman" w:eastAsia="宋体" w:cs="Times New Roman"/>
      <w:color w:val="FF0000"/>
      <w:sz w:val="28"/>
      <w:szCs w:val="24"/>
    </w:rPr>
  </w:style>
  <w:style w:type="character" w:customStyle="1" w:styleId="184">
    <w:name w:val="正文文本缩进 2 字符"/>
    <w:basedOn w:val="49"/>
    <w:link w:val="28"/>
    <w:qFormat/>
    <w:uiPriority w:val="0"/>
    <w:rPr>
      <w:rFonts w:ascii="宋体" w:hAnsi="宋体" w:eastAsia="宋体" w:cs="Times New Roman"/>
      <w:color w:val="000000"/>
      <w:sz w:val="24"/>
      <w:szCs w:val="24"/>
    </w:rPr>
  </w:style>
  <w:style w:type="paragraph" w:customStyle="1" w:styleId="185">
    <w:name w:val="正文首行缩进 2 + Times New Roman"/>
    <w:basedOn w:val="1"/>
    <w:qFormat/>
    <w:uiPriority w:val="99"/>
    <w:pPr>
      <w:tabs>
        <w:tab w:val="left" w:pos="0"/>
        <w:tab w:val="left" w:pos="870"/>
        <w:tab w:val="left" w:pos="3150"/>
      </w:tabs>
      <w:autoSpaceDE w:val="0"/>
      <w:autoSpaceDN w:val="0"/>
      <w:ind w:firstLine="480"/>
      <w:jc w:val="left"/>
    </w:pPr>
    <w:rPr>
      <w:szCs w:val="20"/>
    </w:rPr>
  </w:style>
  <w:style w:type="character" w:customStyle="1" w:styleId="186">
    <w:name w:val="正文文本 2 字符"/>
    <w:basedOn w:val="49"/>
    <w:link w:val="40"/>
    <w:qFormat/>
    <w:uiPriority w:val="0"/>
    <w:rPr>
      <w:rFonts w:ascii="Times New Roman" w:hAnsi="Times New Roman" w:eastAsia="宋体" w:cs="Times New Roman"/>
      <w:szCs w:val="24"/>
    </w:rPr>
  </w:style>
  <w:style w:type="paragraph" w:customStyle="1" w:styleId="187">
    <w:name w:val="HL表格标题"/>
    <w:basedOn w:val="1"/>
    <w:qFormat/>
    <w:uiPriority w:val="0"/>
    <w:pPr>
      <w:spacing w:beforeLines="50" w:line="300" w:lineRule="exact"/>
      <w:ind w:firstLine="0" w:firstLineChars="0"/>
      <w:jc w:val="center"/>
    </w:pPr>
    <w:rPr>
      <w:rFonts w:cs="宋体"/>
      <w:b/>
      <w:sz w:val="21"/>
      <w:szCs w:val="20"/>
    </w:rPr>
  </w:style>
  <w:style w:type="paragraph" w:customStyle="1" w:styleId="188">
    <w:name w:val="表格1"/>
    <w:basedOn w:val="1"/>
    <w:qFormat/>
    <w:uiPriority w:val="0"/>
    <w:pPr>
      <w:adjustRightInd w:val="0"/>
      <w:spacing w:line="360" w:lineRule="atLeast"/>
      <w:ind w:firstLine="0" w:firstLineChars="0"/>
      <w:jc w:val="center"/>
      <w:textAlignment w:val="baseline"/>
    </w:pPr>
    <w:rPr>
      <w:rFonts w:ascii="CG Times (WN)"/>
      <w:color w:val="auto"/>
      <w:kern w:val="0"/>
      <w:sz w:val="21"/>
      <w:szCs w:val="20"/>
    </w:rPr>
  </w:style>
  <w:style w:type="paragraph" w:customStyle="1" w:styleId="189">
    <w:name w:val="Char Char Char Char Char Char Char Char Char Char Char Char Char Char Char Char"/>
    <w:basedOn w:val="1"/>
    <w:qFormat/>
    <w:uiPriority w:val="0"/>
    <w:pPr>
      <w:ind w:firstLine="200"/>
    </w:pPr>
    <w:rPr>
      <w:rFonts w:ascii="宋体" w:hAnsi="宋体" w:cs="宋体"/>
      <w:color w:val="auto"/>
    </w:rPr>
  </w:style>
  <w:style w:type="paragraph" w:customStyle="1" w:styleId="190">
    <w:name w:val="Char Char Char Char Char Char1 Char"/>
    <w:basedOn w:val="1"/>
    <w:semiHidden/>
    <w:qFormat/>
    <w:uiPriority w:val="0"/>
    <w:pPr>
      <w:spacing w:line="240" w:lineRule="auto"/>
      <w:ind w:firstLine="0" w:firstLineChars="0"/>
    </w:pPr>
    <w:rPr>
      <w:color w:val="auto"/>
      <w:sz w:val="21"/>
    </w:rPr>
  </w:style>
  <w:style w:type="paragraph" w:customStyle="1" w:styleId="191">
    <w:name w:val="表1"/>
    <w:basedOn w:val="13"/>
    <w:qFormat/>
    <w:uiPriority w:val="0"/>
    <w:pPr>
      <w:adjustRightInd w:val="0"/>
      <w:spacing w:before="120" w:after="120" w:line="380" w:lineRule="atLeast"/>
      <w:ind w:firstLine="0"/>
      <w:jc w:val="center"/>
      <w:textAlignment w:val="baseline"/>
    </w:pPr>
    <w:rPr>
      <w:rFonts w:eastAsia="黑体"/>
      <w:spacing w:val="10"/>
      <w:kern w:val="0"/>
      <w:sz w:val="28"/>
    </w:rPr>
  </w:style>
  <w:style w:type="paragraph" w:customStyle="1" w:styleId="192">
    <w:name w:val="样式 左 行距: 1.5 倍行距"/>
    <w:basedOn w:val="1"/>
    <w:qFormat/>
    <w:uiPriority w:val="0"/>
    <w:pPr>
      <w:snapToGrid w:val="0"/>
      <w:ind w:firstLine="592"/>
    </w:pPr>
    <w:rPr>
      <w:rFonts w:cs="宋体"/>
      <w:color w:val="auto"/>
      <w:spacing w:val="8"/>
      <w:szCs w:val="20"/>
    </w:rPr>
  </w:style>
  <w:style w:type="paragraph" w:customStyle="1" w:styleId="193">
    <w:name w:val="表心"/>
    <w:basedOn w:val="1"/>
    <w:qFormat/>
    <w:uiPriority w:val="0"/>
    <w:pPr>
      <w:spacing w:line="240" w:lineRule="auto"/>
      <w:ind w:firstLine="0" w:firstLineChars="0"/>
    </w:pPr>
    <w:rPr>
      <w:color w:val="auto"/>
    </w:rPr>
  </w:style>
  <w:style w:type="paragraph" w:customStyle="1" w:styleId="194">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195">
    <w:name w:val="font0"/>
    <w:basedOn w:val="1"/>
    <w:qFormat/>
    <w:uiPriority w:val="0"/>
    <w:pPr>
      <w:widowControl/>
      <w:spacing w:before="100" w:beforeAutospacing="1" w:after="100" w:afterAutospacing="1" w:line="240" w:lineRule="auto"/>
      <w:ind w:firstLine="0" w:firstLineChars="0"/>
    </w:pPr>
    <w:rPr>
      <w:rFonts w:hint="eastAsia" w:ascii="宋体" w:hAnsi="宋体"/>
      <w:color w:val="auto"/>
      <w:kern w:val="0"/>
    </w:rPr>
  </w:style>
  <w:style w:type="paragraph" w:customStyle="1" w:styleId="196">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7">
    <w:name w:val="MFS正文 Char Char"/>
    <w:basedOn w:val="45"/>
    <w:qFormat/>
    <w:uiPriority w:val="0"/>
    <w:pPr>
      <w:adjustRightInd w:val="0"/>
      <w:snapToGrid w:val="0"/>
      <w:spacing w:before="93" w:line="360" w:lineRule="auto"/>
      <w:ind w:firstLine="487" w:firstLineChars="200"/>
    </w:pPr>
    <w:rPr>
      <w:rFonts w:eastAsia="楷体_GB2312"/>
      <w:sz w:val="24"/>
    </w:rPr>
  </w:style>
  <w:style w:type="paragraph" w:customStyle="1" w:styleId="198">
    <w:name w:val="表"/>
    <w:basedOn w:val="1"/>
    <w:next w:val="34"/>
    <w:qFormat/>
    <w:uiPriority w:val="0"/>
    <w:pPr>
      <w:spacing w:line="240" w:lineRule="auto"/>
      <w:ind w:firstLine="0" w:firstLineChars="0"/>
      <w:jc w:val="center"/>
    </w:pPr>
    <w:rPr>
      <w:rFonts w:ascii="宋体" w:hAnsi="宋体" w:eastAsia="仿宋_GB2312"/>
      <w:kern w:val="21"/>
    </w:rPr>
  </w:style>
  <w:style w:type="paragraph" w:customStyle="1" w:styleId="199">
    <w:name w:val="font6"/>
    <w:basedOn w:val="1"/>
    <w:qFormat/>
    <w:uiPriority w:val="0"/>
    <w:pPr>
      <w:widowControl/>
      <w:spacing w:before="100" w:beforeAutospacing="1" w:after="100" w:afterAutospacing="1" w:line="240" w:lineRule="auto"/>
      <w:ind w:firstLine="0" w:firstLineChars="0"/>
    </w:pPr>
    <w:rPr>
      <w:rFonts w:hint="eastAsia" w:ascii="宋体" w:hAnsi="宋体"/>
      <w:color w:val="auto"/>
      <w:kern w:val="0"/>
      <w:sz w:val="16"/>
      <w:szCs w:val="16"/>
    </w:rPr>
  </w:style>
  <w:style w:type="paragraph" w:customStyle="1" w:styleId="200">
    <w:name w:val="dandan6-13正文 Char Char Char Char Char1 Char"/>
    <w:basedOn w:val="1"/>
    <w:next w:val="1"/>
    <w:qFormat/>
    <w:uiPriority w:val="0"/>
    <w:pPr>
      <w:keepNext/>
      <w:keepLines/>
      <w:widowControl/>
      <w:adjustRightInd w:val="0"/>
      <w:spacing w:before="40" w:after="40"/>
      <w:ind w:firstLine="200"/>
      <w:textAlignment w:val="baseline"/>
    </w:pPr>
    <w:rPr>
      <w:rFonts w:cs="宋体"/>
      <w:color w:val="auto"/>
      <w:kern w:val="0"/>
      <w:szCs w:val="28"/>
    </w:rPr>
  </w:style>
  <w:style w:type="paragraph" w:customStyle="1" w:styleId="201">
    <w:name w:val="苏正文"/>
    <w:qFormat/>
    <w:uiPriority w:val="0"/>
    <w:pPr>
      <w:adjustRightInd w:val="0"/>
      <w:spacing w:line="360" w:lineRule="auto"/>
      <w:ind w:firstLine="480" w:firstLineChars="200"/>
    </w:pPr>
    <w:rPr>
      <w:rFonts w:ascii="宋体" w:hAnsi="宋体" w:eastAsia="宋体" w:cs="Times New Roman"/>
      <w:sz w:val="24"/>
      <w:lang w:val="en-US" w:eastAsia="zh-CN" w:bidi="ar-SA"/>
    </w:rPr>
  </w:style>
  <w:style w:type="paragraph" w:customStyle="1" w:styleId="202">
    <w:name w:val="Char1 Char Char Char Char Char Char Char Char Char Char Char Char Char Char Char Char Char Char Char Char Char"/>
    <w:basedOn w:val="2"/>
    <w:semiHidden/>
    <w:qFormat/>
    <w:uiPriority w:val="0"/>
    <w:pPr>
      <w:pageBreakBefore/>
      <w:snapToGrid w:val="0"/>
      <w:spacing w:line="360" w:lineRule="auto"/>
      <w:ind w:firstLine="200"/>
      <w:jc w:val="center"/>
    </w:pPr>
    <w:rPr>
      <w:rFonts w:eastAsia="仿宋_GB2312"/>
      <w:color w:val="auto"/>
      <w:spacing w:val="10"/>
      <w:sz w:val="24"/>
      <w:szCs w:val="32"/>
    </w:rPr>
  </w:style>
  <w:style w:type="paragraph" w:customStyle="1" w:styleId="203">
    <w:name w:val="k正文"/>
    <w:basedOn w:val="1"/>
    <w:qFormat/>
    <w:uiPriority w:val="0"/>
    <w:pPr>
      <w:adjustRightInd w:val="0"/>
      <w:snapToGrid w:val="0"/>
      <w:ind w:firstLine="539" w:firstLineChars="0"/>
    </w:pPr>
    <w:rPr>
      <w:rFonts w:eastAsia="仿宋_GB2312"/>
      <w:color w:val="auto"/>
      <w:sz w:val="28"/>
      <w:szCs w:val="20"/>
    </w:rPr>
  </w:style>
  <w:style w:type="paragraph" w:customStyle="1" w:styleId="204">
    <w:name w:val="HL表格文字"/>
    <w:basedOn w:val="1"/>
    <w:next w:val="1"/>
    <w:qFormat/>
    <w:uiPriority w:val="0"/>
    <w:pPr>
      <w:spacing w:line="240" w:lineRule="auto"/>
      <w:ind w:firstLine="0" w:firstLineChars="0"/>
      <w:jc w:val="center"/>
    </w:pPr>
    <w:rPr>
      <w:sz w:val="21"/>
      <w:szCs w:val="21"/>
    </w:rPr>
  </w:style>
  <w:style w:type="paragraph" w:customStyle="1" w:styleId="205">
    <w:name w:val="样式2"/>
    <w:basedOn w:val="30"/>
    <w:qFormat/>
    <w:uiPriority w:val="0"/>
    <w:pPr>
      <w:pBdr>
        <w:top w:val="single" w:color="auto" w:sz="6" w:space="1"/>
      </w:pBdr>
      <w:tabs>
        <w:tab w:val="right" w:pos="9072"/>
        <w:tab w:val="clear" w:pos="4153"/>
        <w:tab w:val="clear" w:pos="8306"/>
      </w:tabs>
      <w:adjustRightInd w:val="0"/>
      <w:snapToGrid/>
      <w:spacing w:line="360" w:lineRule="exact"/>
      <w:ind w:firstLine="510"/>
      <w:jc w:val="center"/>
      <w:textAlignment w:val="baseline"/>
    </w:pPr>
    <w:rPr>
      <w:kern w:val="0"/>
      <w:sz w:val="20"/>
      <w:szCs w:val="20"/>
    </w:rPr>
  </w:style>
  <w:style w:type="paragraph" w:customStyle="1" w:styleId="206">
    <w:name w:val="z-窗体顶端1"/>
    <w:basedOn w:val="1"/>
    <w:link w:val="207"/>
    <w:qFormat/>
    <w:uiPriority w:val="34"/>
    <w:pPr>
      <w:ind w:firstLine="420"/>
    </w:pPr>
  </w:style>
  <w:style w:type="character" w:customStyle="1" w:styleId="207">
    <w:name w:val="z-窗体顶端 Char"/>
    <w:basedOn w:val="49"/>
    <w:link w:val="206"/>
    <w:qFormat/>
    <w:uiPriority w:val="34"/>
    <w:rPr>
      <w:rFonts w:ascii="Times New Roman" w:hAnsi="Times New Roman" w:eastAsia="宋体" w:cs="Times New Roman"/>
      <w:color w:val="000000"/>
      <w:sz w:val="24"/>
      <w:szCs w:val="24"/>
    </w:rPr>
  </w:style>
  <w:style w:type="paragraph" w:customStyle="1" w:styleId="208">
    <w:name w:val="dandan6-13正文 Char Char Char"/>
    <w:basedOn w:val="1"/>
    <w:next w:val="1"/>
    <w:qFormat/>
    <w:uiPriority w:val="0"/>
    <w:pPr>
      <w:keepNext/>
      <w:keepLines/>
      <w:widowControl/>
      <w:adjustRightInd w:val="0"/>
      <w:spacing w:before="40" w:after="40"/>
      <w:ind w:firstLine="200"/>
      <w:textAlignment w:val="baseline"/>
    </w:pPr>
    <w:rPr>
      <w:rFonts w:cs="宋体"/>
      <w:color w:val="auto"/>
      <w:kern w:val="0"/>
      <w:szCs w:val="28"/>
    </w:rPr>
  </w:style>
  <w:style w:type="paragraph" w:customStyle="1" w:styleId="209">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1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1">
    <w:name w:val="hao01-0"/>
    <w:qFormat/>
    <w:uiPriority w:val="0"/>
    <w:pPr>
      <w:ind w:firstLine="200" w:firstLineChars="200"/>
    </w:pPr>
    <w:rPr>
      <w:rFonts w:ascii="Times New Roman" w:hAnsi="Times New Roman" w:eastAsia="宋体" w:cs="Times New Roman"/>
      <w:kern w:val="2"/>
      <w:sz w:val="24"/>
      <w:szCs w:val="24"/>
      <w:lang w:val="en-US" w:eastAsia="zh-CN" w:bidi="ar-SA"/>
    </w:rPr>
  </w:style>
  <w:style w:type="paragraph" w:customStyle="1" w:styleId="212">
    <w:name w:val="样式6"/>
    <w:basedOn w:val="1"/>
    <w:qFormat/>
    <w:uiPriority w:val="0"/>
    <w:pPr>
      <w:autoSpaceDE w:val="0"/>
      <w:autoSpaceDN w:val="0"/>
      <w:spacing w:line="500" w:lineRule="exact"/>
      <w:ind w:firstLine="0" w:firstLineChars="0"/>
      <w:outlineLvl w:val="0"/>
    </w:pPr>
    <w:rPr>
      <w:rFonts w:eastAsia="仿宋_GB2312"/>
      <w:sz w:val="28"/>
    </w:rPr>
  </w:style>
  <w:style w:type="paragraph" w:customStyle="1" w:styleId="21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auto"/>
      <w:kern w:val="0"/>
      <w:sz w:val="16"/>
      <w:szCs w:val="16"/>
    </w:rPr>
  </w:style>
  <w:style w:type="paragraph" w:customStyle="1" w:styleId="214">
    <w:name w:val="1"/>
    <w:basedOn w:val="1"/>
    <w:next w:val="20"/>
    <w:qFormat/>
    <w:uiPriority w:val="0"/>
    <w:pPr>
      <w:ind w:firstLine="0" w:firstLineChars="0"/>
    </w:pPr>
    <w:rPr>
      <w:rFonts w:eastAsia="楷体_GB2312"/>
      <w:color w:val="auto"/>
    </w:rPr>
  </w:style>
  <w:style w:type="paragraph" w:customStyle="1" w:styleId="215">
    <w:name w:val="标题06"/>
    <w:basedOn w:val="1"/>
    <w:qFormat/>
    <w:uiPriority w:val="0"/>
    <w:pPr>
      <w:adjustRightInd w:val="0"/>
      <w:spacing w:before="2040" w:line="400" w:lineRule="atLeast"/>
      <w:ind w:firstLine="0" w:firstLineChars="0"/>
      <w:textAlignment w:val="baseline"/>
    </w:pPr>
    <w:rPr>
      <w:rFonts w:eastAsia="黑体"/>
      <w:color w:val="auto"/>
      <w:spacing w:val="10"/>
      <w:kern w:val="0"/>
      <w:sz w:val="28"/>
      <w:szCs w:val="20"/>
    </w:rPr>
  </w:style>
  <w:style w:type="paragraph" w:customStyle="1" w:styleId="216">
    <w:name w:val="Char2 Char Char Char"/>
    <w:basedOn w:val="1"/>
    <w:qFormat/>
    <w:uiPriority w:val="0"/>
    <w:pPr>
      <w:autoSpaceDE w:val="0"/>
      <w:autoSpaceDN w:val="0"/>
      <w:adjustRightInd w:val="0"/>
      <w:snapToGrid w:val="0"/>
      <w:spacing w:before="50" w:after="50"/>
      <w:ind w:firstLine="560"/>
    </w:pPr>
    <w:rPr>
      <w:rFonts w:ascii="宋体" w:hAnsi="宋体" w:eastAsia="仿宋_GB2312"/>
    </w:rPr>
  </w:style>
  <w:style w:type="paragraph" w:customStyle="1" w:styleId="217">
    <w:name w:val="样式 纯文本表格文字 + 小四"/>
    <w:basedOn w:val="25"/>
    <w:qFormat/>
    <w:uiPriority w:val="0"/>
    <w:pPr>
      <w:spacing w:line="300" w:lineRule="exact"/>
      <w:jc w:val="center"/>
    </w:pPr>
    <w:rPr>
      <w:rFonts w:ascii="Times New Roman" w:hAnsi="Times New Roman"/>
      <w:spacing w:val="6"/>
    </w:rPr>
  </w:style>
  <w:style w:type="paragraph" w:customStyle="1" w:styleId="218">
    <w:name w:val="二级无标题条"/>
    <w:basedOn w:val="1"/>
    <w:qFormat/>
    <w:uiPriority w:val="0"/>
    <w:pPr>
      <w:spacing w:line="240" w:lineRule="auto"/>
      <w:ind w:firstLine="0" w:firstLineChars="0"/>
    </w:pPr>
    <w:rPr>
      <w:color w:val="auto"/>
      <w:sz w:val="21"/>
    </w:rPr>
  </w:style>
  <w:style w:type="paragraph" w:customStyle="1" w:styleId="219">
    <w:name w:val="报告书正文"/>
    <w:basedOn w:val="1"/>
    <w:qFormat/>
    <w:uiPriority w:val="0"/>
    <w:pPr>
      <w:spacing w:line="400" w:lineRule="exact"/>
      <w:ind w:firstLine="200"/>
    </w:pPr>
    <w:rPr>
      <w:color w:val="auto"/>
    </w:rPr>
  </w:style>
  <w:style w:type="paragraph" w:customStyle="1" w:styleId="220">
    <w:name w:val="表格内文字"/>
    <w:basedOn w:val="20"/>
    <w:qFormat/>
    <w:uiPriority w:val="0"/>
    <w:pPr>
      <w:spacing w:after="0" w:line="320" w:lineRule="exact"/>
      <w:ind w:firstLine="0" w:firstLineChars="0"/>
      <w:jc w:val="center"/>
    </w:pPr>
    <w:rPr>
      <w:color w:val="auto"/>
      <w:spacing w:val="10"/>
      <w:szCs w:val="20"/>
    </w:rPr>
  </w:style>
  <w:style w:type="paragraph" w:customStyle="1" w:styleId="221">
    <w:name w:val="Char Char Char Char"/>
    <w:basedOn w:val="1"/>
    <w:next w:val="1"/>
    <w:semiHidden/>
    <w:qFormat/>
    <w:uiPriority w:val="0"/>
    <w:pPr>
      <w:ind w:firstLine="200"/>
    </w:pPr>
    <w:rPr>
      <w:rFonts w:ascii="宋体" w:hAnsi="宋体" w:cs="宋体"/>
      <w:color w:val="auto"/>
    </w:rPr>
  </w:style>
  <w:style w:type="paragraph" w:customStyle="1" w:styleId="222">
    <w:name w:val="样式 标题 2标题 2 Char + 四号"/>
    <w:basedOn w:val="3"/>
    <w:qFormat/>
    <w:uiPriority w:val="0"/>
    <w:pPr>
      <w:keepNext w:val="0"/>
      <w:keepLines w:val="0"/>
      <w:widowControl/>
      <w:adjustRightInd w:val="0"/>
      <w:spacing w:before="0" w:after="0" w:line="240" w:lineRule="atLeast"/>
      <w:textAlignment w:val="baseline"/>
      <w:outlineLvl w:val="0"/>
    </w:pPr>
    <w:rPr>
      <w:rFonts w:ascii="仿宋_GB2312" w:hAnsi="宋体" w:eastAsia="仿宋_GB2312"/>
      <w:color w:val="auto"/>
      <w:kern w:val="0"/>
      <w:sz w:val="21"/>
      <w:szCs w:val="21"/>
    </w:rPr>
  </w:style>
  <w:style w:type="paragraph" w:customStyle="1" w:styleId="223">
    <w:name w:val="正文 1"/>
    <w:basedOn w:val="1"/>
    <w:qFormat/>
    <w:uiPriority w:val="0"/>
    <w:pPr>
      <w:spacing w:line="480" w:lineRule="exact"/>
      <w:ind w:firstLine="567" w:firstLineChars="0"/>
    </w:pPr>
    <w:rPr>
      <w:color w:val="auto"/>
      <w:sz w:val="28"/>
    </w:rPr>
  </w:style>
  <w:style w:type="paragraph" w:customStyle="1" w:styleId="224">
    <w:name w:val="表中"/>
    <w:basedOn w:val="1"/>
    <w:next w:val="1"/>
    <w:qFormat/>
    <w:uiPriority w:val="0"/>
    <w:pPr>
      <w:adjustRightInd w:val="0"/>
      <w:snapToGrid w:val="0"/>
      <w:spacing w:line="360" w:lineRule="exact"/>
      <w:ind w:firstLine="0" w:firstLineChars="0"/>
      <w:jc w:val="center"/>
    </w:pPr>
    <w:rPr>
      <w:color w:val="auto"/>
      <w:sz w:val="21"/>
      <w:szCs w:val="20"/>
    </w:rPr>
  </w:style>
  <w:style w:type="paragraph" w:customStyle="1" w:styleId="225">
    <w:name w:val="Char Char Char Char Char Char Char Char Char Char"/>
    <w:basedOn w:val="1"/>
    <w:qFormat/>
    <w:uiPriority w:val="0"/>
    <w:pPr>
      <w:spacing w:line="240" w:lineRule="auto"/>
      <w:ind w:firstLine="0" w:firstLineChars="0"/>
    </w:pPr>
    <w:rPr>
      <w:color w:val="auto"/>
      <w:sz w:val="21"/>
    </w:rPr>
  </w:style>
  <w:style w:type="paragraph" w:customStyle="1" w:styleId="226">
    <w:name w:val="xl30"/>
    <w:basedOn w:val="1"/>
    <w:qFormat/>
    <w:uiPriority w:val="0"/>
    <w:pPr>
      <w:widowControl/>
      <w:spacing w:before="100" w:beforeAutospacing="1" w:after="100" w:afterAutospacing="1" w:line="240" w:lineRule="auto"/>
      <w:ind w:firstLine="0" w:firstLineChars="0"/>
    </w:pPr>
    <w:rPr>
      <w:rFonts w:ascii="宋体" w:hAnsi="宋体"/>
      <w:color w:val="auto"/>
      <w:kern w:val="0"/>
      <w:sz w:val="16"/>
      <w:szCs w:val="16"/>
    </w:rPr>
  </w:style>
  <w:style w:type="paragraph" w:customStyle="1" w:styleId="227">
    <w:name w:val="默认段落字体 Para Char"/>
    <w:basedOn w:val="1"/>
    <w:qFormat/>
    <w:uiPriority w:val="0"/>
    <w:pPr>
      <w:spacing w:line="240" w:lineRule="auto"/>
      <w:ind w:firstLine="0" w:firstLineChars="0"/>
    </w:pPr>
    <w:rPr>
      <w:color w:val="auto"/>
      <w:sz w:val="21"/>
    </w:rPr>
  </w:style>
  <w:style w:type="paragraph" w:customStyle="1" w:styleId="228">
    <w:name w:val="表格文字2"/>
    <w:basedOn w:val="1"/>
    <w:qFormat/>
    <w:uiPriority w:val="0"/>
    <w:pPr>
      <w:tabs>
        <w:tab w:val="left" w:pos="277"/>
        <w:tab w:val="left" w:pos="600"/>
        <w:tab w:val="left" w:pos="780"/>
        <w:tab w:val="left" w:pos="2517"/>
      </w:tabs>
      <w:adjustRightInd w:val="0"/>
      <w:spacing w:before="60" w:line="240" w:lineRule="auto"/>
      <w:ind w:firstLine="0" w:firstLineChars="0"/>
      <w:jc w:val="center"/>
      <w:textAlignment w:val="baseline"/>
    </w:pPr>
    <w:rPr>
      <w:color w:val="auto"/>
      <w:kern w:val="0"/>
      <w:sz w:val="21"/>
      <w:szCs w:val="21"/>
    </w:rPr>
  </w:style>
  <w:style w:type="paragraph" w:customStyle="1" w:styleId="229">
    <w:name w:val="正文格式"/>
    <w:basedOn w:val="1"/>
    <w:qFormat/>
    <w:uiPriority w:val="0"/>
    <w:pPr>
      <w:ind w:firstLine="560"/>
    </w:pPr>
    <w:rPr>
      <w:rFonts w:ascii="Calibri" w:hAnsi="Calibri"/>
      <w:color w:val="auto"/>
      <w:sz w:val="28"/>
      <w:lang w:eastAsia="en-US" w:bidi="en-US"/>
    </w:rPr>
  </w:style>
  <w:style w:type="paragraph" w:customStyle="1" w:styleId="230">
    <w:name w:val="正文-宋4行25"/>
    <w:basedOn w:val="1"/>
    <w:qFormat/>
    <w:uiPriority w:val="0"/>
    <w:pPr>
      <w:adjustRightInd w:val="0"/>
      <w:spacing w:line="500" w:lineRule="exact"/>
      <w:ind w:firstLine="567" w:firstLineChars="0"/>
      <w:textAlignment w:val="baseline"/>
    </w:pPr>
    <w:rPr>
      <w:rFonts w:ascii="宋体"/>
      <w:color w:val="auto"/>
      <w:kern w:val="0"/>
      <w:sz w:val="27"/>
      <w:szCs w:val="20"/>
    </w:rPr>
  </w:style>
  <w:style w:type="paragraph" w:customStyle="1" w:styleId="231">
    <w:name w:val="33"/>
    <w:basedOn w:val="1"/>
    <w:qFormat/>
    <w:uiPriority w:val="0"/>
    <w:pPr>
      <w:keepNext/>
      <w:tabs>
        <w:tab w:val="left" w:pos="6975"/>
      </w:tabs>
      <w:snapToGrid w:val="0"/>
      <w:spacing w:beforeLines="50" w:after="120"/>
      <w:ind w:firstLine="0" w:firstLineChars="0"/>
      <w:outlineLvl w:val="2"/>
    </w:pPr>
    <w:rPr>
      <w:b/>
      <w:bCs/>
      <w:color w:val="auto"/>
    </w:rPr>
  </w:style>
  <w:style w:type="paragraph" w:customStyle="1" w:styleId="232">
    <w:name w:val="样式 首行缩进:  2 字符"/>
    <w:basedOn w:val="1"/>
    <w:qFormat/>
    <w:uiPriority w:val="0"/>
    <w:pPr>
      <w:spacing w:line="500" w:lineRule="exact"/>
      <w:ind w:firstLine="200"/>
    </w:pPr>
    <w:rPr>
      <w:rFonts w:cs="宋体"/>
      <w:szCs w:val="20"/>
    </w:rPr>
  </w:style>
  <w:style w:type="paragraph" w:customStyle="1" w:styleId="233">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34">
    <w:name w:val="正01"/>
    <w:basedOn w:val="1"/>
    <w:qFormat/>
    <w:uiPriority w:val="0"/>
    <w:pPr>
      <w:autoSpaceDE w:val="0"/>
      <w:autoSpaceDN w:val="0"/>
      <w:adjustRightInd w:val="0"/>
      <w:ind w:firstLine="0" w:firstLineChars="0"/>
      <w:textAlignment w:val="baseline"/>
    </w:pPr>
    <w:rPr>
      <w:rFonts w:ascii="宋体"/>
      <w:color w:val="0000FF"/>
      <w:spacing w:val="15"/>
      <w:kern w:val="0"/>
      <w:szCs w:val="20"/>
    </w:rPr>
  </w:style>
  <w:style w:type="paragraph" w:customStyle="1" w:styleId="23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6">
    <w:name w:val="Char Char Char Char1 Char Char Char Char Char Char"/>
    <w:basedOn w:val="1"/>
    <w:next w:val="1"/>
    <w:semiHidden/>
    <w:qFormat/>
    <w:uiPriority w:val="0"/>
    <w:pPr>
      <w:ind w:firstLine="200"/>
    </w:pPr>
    <w:rPr>
      <w:rFonts w:ascii="宋体" w:hAnsi="宋体" w:cs="宋体"/>
      <w:b/>
      <w:bCs/>
      <w:color w:val="auto"/>
      <w:kern w:val="44"/>
      <w:szCs w:val="44"/>
    </w:rPr>
  </w:style>
  <w:style w:type="paragraph" w:customStyle="1" w:styleId="237">
    <w:name w:val="Char Char Char1"/>
    <w:basedOn w:val="1"/>
    <w:qFormat/>
    <w:uiPriority w:val="0"/>
    <w:pPr>
      <w:widowControl/>
      <w:spacing w:after="160" w:line="240" w:lineRule="exact"/>
      <w:ind w:firstLine="0" w:firstLineChars="0"/>
    </w:pPr>
    <w:rPr>
      <w:color w:val="auto"/>
      <w:sz w:val="21"/>
    </w:rPr>
  </w:style>
  <w:style w:type="paragraph" w:customStyle="1" w:styleId="238">
    <w:name w:val="字元 字元"/>
    <w:basedOn w:val="1"/>
    <w:qFormat/>
    <w:uiPriority w:val="0"/>
    <w:pPr>
      <w:spacing w:line="240" w:lineRule="auto"/>
      <w:ind w:firstLine="0" w:firstLineChars="0"/>
    </w:pPr>
    <w:rPr>
      <w:color w:val="auto"/>
      <w:sz w:val="21"/>
    </w:rPr>
  </w:style>
  <w:style w:type="paragraph" w:customStyle="1" w:styleId="239">
    <w:name w:val="xl3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40">
    <w:name w:val="样式 标题 1 + 宋体 四号 居中 段前: 5 磅 段后: 5 磅 行距: 最小值 20 磅"/>
    <w:basedOn w:val="2"/>
    <w:qFormat/>
    <w:uiPriority w:val="0"/>
    <w:pPr>
      <w:spacing w:before="100" w:after="100" w:line="400" w:lineRule="atLeast"/>
      <w:ind w:firstLine="0" w:firstLineChars="0"/>
      <w:jc w:val="center"/>
    </w:pPr>
    <w:rPr>
      <w:rFonts w:ascii="宋体" w:hAnsi="宋体" w:cs="宋体"/>
      <w:b w:val="0"/>
      <w:color w:val="auto"/>
      <w:sz w:val="36"/>
      <w:szCs w:val="20"/>
    </w:rPr>
  </w:style>
  <w:style w:type="paragraph" w:customStyle="1" w:styleId="241">
    <w:name w:val="1.2.3"/>
    <w:basedOn w:val="1"/>
    <w:qFormat/>
    <w:uiPriority w:val="0"/>
    <w:pPr>
      <w:spacing w:line="520" w:lineRule="exact"/>
      <w:ind w:firstLine="540" w:firstLineChars="0"/>
    </w:pPr>
    <w:rPr>
      <w:color w:val="auto"/>
      <w:sz w:val="28"/>
    </w:rPr>
  </w:style>
  <w:style w:type="paragraph" w:customStyle="1" w:styleId="242">
    <w:name w:val="Char1"/>
    <w:basedOn w:val="1"/>
    <w:qFormat/>
    <w:uiPriority w:val="0"/>
    <w:pPr>
      <w:spacing w:line="240" w:lineRule="auto"/>
      <w:ind w:firstLine="0" w:firstLineChars="0"/>
    </w:pPr>
    <w:rPr>
      <w:color w:val="auto"/>
      <w:sz w:val="21"/>
    </w:rPr>
  </w:style>
  <w:style w:type="paragraph" w:customStyle="1" w:styleId="243">
    <w:name w:val="2"/>
    <w:basedOn w:val="1"/>
    <w:next w:val="42"/>
    <w:qFormat/>
    <w:uiPriority w:val="0"/>
    <w:pPr>
      <w:widowControl/>
      <w:spacing w:before="100" w:beforeAutospacing="1" w:after="100" w:afterAutospacing="1" w:line="240" w:lineRule="auto"/>
      <w:ind w:firstLine="0" w:firstLineChars="0"/>
    </w:pPr>
    <w:rPr>
      <w:rFonts w:ascii="宋体" w:hAnsi="宋体"/>
      <w:color w:val="auto"/>
      <w:kern w:val="0"/>
    </w:rPr>
  </w:style>
  <w:style w:type="paragraph" w:customStyle="1" w:styleId="244">
    <w:name w:val="Char Char Char Char1"/>
    <w:basedOn w:val="1"/>
    <w:qFormat/>
    <w:uiPriority w:val="0"/>
    <w:pPr>
      <w:widowControl/>
      <w:spacing w:after="160" w:line="240" w:lineRule="exact"/>
      <w:ind w:firstLine="0" w:firstLineChars="0"/>
    </w:pPr>
    <w:rPr>
      <w:rFonts w:ascii="Verdana" w:hAnsi="Verdana" w:cs="Verdana"/>
      <w:color w:val="auto"/>
      <w:kern w:val="0"/>
      <w:sz w:val="21"/>
      <w:szCs w:val="21"/>
    </w:rPr>
  </w:style>
  <w:style w:type="paragraph" w:customStyle="1" w:styleId="24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46">
    <w:name w:val="表内容2"/>
    <w:basedOn w:val="1"/>
    <w:qFormat/>
    <w:uiPriority w:val="0"/>
    <w:pPr>
      <w:widowControl/>
      <w:tabs>
        <w:tab w:val="left" w:pos="480"/>
      </w:tabs>
      <w:autoSpaceDE w:val="0"/>
      <w:autoSpaceDN w:val="0"/>
      <w:spacing w:line="264" w:lineRule="auto"/>
      <w:ind w:firstLine="0" w:firstLineChars="0"/>
      <w:jc w:val="center"/>
      <w:textAlignment w:val="bottom"/>
    </w:pPr>
    <w:rPr>
      <w:rFonts w:ascii="宋体"/>
      <w:color w:val="auto"/>
      <w:kern w:val="0"/>
      <w:sz w:val="21"/>
    </w:rPr>
  </w:style>
  <w:style w:type="paragraph" w:customStyle="1" w:styleId="247">
    <w:name w:val="样式4"/>
    <w:basedOn w:val="20"/>
    <w:qFormat/>
    <w:uiPriority w:val="0"/>
    <w:pPr>
      <w:spacing w:after="0" w:line="420" w:lineRule="exact"/>
      <w:ind w:right="-105" w:rightChars="-50"/>
    </w:pPr>
    <w:rPr>
      <w:rFonts w:ascii="宋体" w:hAnsi="宋体"/>
      <w:snapToGrid w:val="0"/>
      <w:color w:val="auto"/>
      <w:szCs w:val="20"/>
    </w:rPr>
  </w:style>
  <w:style w:type="paragraph" w:customStyle="1" w:styleId="248">
    <w:name w:val="默认段落字体 Para Char Char Char Char"/>
    <w:basedOn w:val="1"/>
    <w:qFormat/>
    <w:uiPriority w:val="0"/>
    <w:pPr>
      <w:widowControl/>
      <w:spacing w:line="240" w:lineRule="auto"/>
      <w:ind w:firstLine="0" w:firstLineChars="0"/>
    </w:pPr>
    <w:rPr>
      <w:rFonts w:cs="宋体"/>
      <w:color w:val="auto"/>
      <w:kern w:val="0"/>
      <w:sz w:val="21"/>
    </w:rPr>
  </w:style>
  <w:style w:type="paragraph" w:customStyle="1" w:styleId="249">
    <w:name w:val="首行缩进2字符"/>
    <w:basedOn w:val="1"/>
    <w:qFormat/>
    <w:uiPriority w:val="0"/>
    <w:pPr>
      <w:overflowPunct w:val="0"/>
      <w:ind w:firstLine="200"/>
    </w:pPr>
    <w:rPr>
      <w:color w:val="auto"/>
    </w:rPr>
  </w:style>
  <w:style w:type="paragraph" w:customStyle="1" w:styleId="250">
    <w:name w:val="表格 32"/>
    <w:basedOn w:val="1"/>
    <w:qFormat/>
    <w:uiPriority w:val="0"/>
    <w:pPr>
      <w:autoSpaceDE w:val="0"/>
      <w:autoSpaceDN w:val="0"/>
      <w:adjustRightInd w:val="0"/>
      <w:snapToGrid w:val="0"/>
      <w:spacing w:line="240" w:lineRule="auto"/>
      <w:ind w:firstLine="0" w:firstLineChars="0"/>
      <w:jc w:val="center"/>
      <w:textAlignment w:val="baseline"/>
    </w:pPr>
    <w:rPr>
      <w:rFonts w:ascii="宋体" w:hAnsi="宋体"/>
      <w:bCs/>
      <w:color w:val="auto"/>
      <w:kern w:val="0"/>
      <w:sz w:val="21"/>
      <w:szCs w:val="20"/>
      <w:lang w:val="en-GB"/>
    </w:rPr>
  </w:style>
  <w:style w:type="paragraph" w:customStyle="1" w:styleId="251">
    <w:name w:val="Char Char Char1 Char Char Char1 Char Char Char Char Char Char Char Char Char Char Char Char1 Char Char Char Char Char Char Char"/>
    <w:basedOn w:val="1"/>
    <w:qFormat/>
    <w:uiPriority w:val="0"/>
    <w:pPr>
      <w:widowControl/>
      <w:spacing w:after="160" w:line="240" w:lineRule="exact"/>
      <w:ind w:firstLine="0" w:firstLineChars="0"/>
    </w:pPr>
    <w:rPr>
      <w:color w:val="auto"/>
      <w:sz w:val="21"/>
      <w:szCs w:val="20"/>
    </w:rPr>
  </w:style>
  <w:style w:type="paragraph" w:customStyle="1" w:styleId="252">
    <w:name w:val="Char Char Char Char Char Char Char Char Char1 Char Char Char1 Char Char Char1 Char"/>
    <w:basedOn w:val="1"/>
    <w:next w:val="1"/>
    <w:qFormat/>
    <w:uiPriority w:val="0"/>
    <w:pPr>
      <w:pBdr>
        <w:right w:val="single" w:color="auto" w:sz="12" w:space="4"/>
      </w:pBdr>
      <w:ind w:firstLine="200"/>
    </w:pPr>
    <w:rPr>
      <w:rFonts w:ascii="宋体" w:hAnsi="宋体" w:cs="宋体"/>
      <w:color w:val="auto"/>
    </w:rPr>
  </w:style>
  <w:style w:type="paragraph" w:customStyle="1" w:styleId="253">
    <w:name w:val="样式 样式 正文首行缩进 + 首行缩进:  2 字符 + 首行缩进:  2 字符"/>
    <w:basedOn w:val="1"/>
    <w:qFormat/>
    <w:uiPriority w:val="0"/>
    <w:pPr>
      <w:topLinePunct/>
      <w:adjustRightInd w:val="0"/>
      <w:snapToGrid w:val="0"/>
      <w:ind w:firstLine="0" w:firstLineChars="0"/>
      <w:textAlignment w:val="baseline"/>
    </w:pPr>
    <w:rPr>
      <w:rFonts w:hAnsi="宋体" w:eastAsia="Times New Roman"/>
      <w:color w:val="auto"/>
      <w:kern w:val="0"/>
      <w:szCs w:val="20"/>
    </w:rPr>
  </w:style>
  <w:style w:type="paragraph" w:customStyle="1" w:styleId="254">
    <w:name w:val="样式 表格文字 1"/>
    <w:qFormat/>
    <w:uiPriority w:val="0"/>
    <w:rPr>
      <w:rFonts w:ascii="Times New Roman" w:hAnsi="Times New Roman" w:eastAsia="宋体" w:cs="宋体"/>
      <w:lang w:val="en-US" w:eastAsia="zh-CN" w:bidi="ar-SA"/>
    </w:rPr>
  </w:style>
  <w:style w:type="paragraph" w:customStyle="1" w:styleId="255">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right"/>
    </w:pPr>
    <w:rPr>
      <w:rFonts w:ascii="宋体" w:hAnsi="宋体"/>
      <w:color w:val="auto"/>
      <w:kern w:val="0"/>
      <w:sz w:val="16"/>
      <w:szCs w:val="16"/>
    </w:rPr>
  </w:style>
  <w:style w:type="paragraph" w:customStyle="1" w:styleId="256">
    <w:name w:val="TOC 标题1"/>
    <w:basedOn w:val="2"/>
    <w:next w:val="1"/>
    <w:qFormat/>
    <w:uiPriority w:val="0"/>
    <w:pPr>
      <w:widowControl/>
      <w:spacing w:before="480" w:after="0" w:line="276" w:lineRule="auto"/>
      <w:ind w:firstLine="0" w:firstLineChars="0"/>
      <w:jc w:val="left"/>
      <w:outlineLvl w:val="9"/>
    </w:pPr>
    <w:rPr>
      <w:rFonts w:ascii="Cambria" w:hAnsi="Cambria"/>
      <w:color w:val="365F91"/>
      <w:kern w:val="0"/>
      <w:sz w:val="28"/>
      <w:szCs w:val="28"/>
    </w:rPr>
  </w:style>
  <w:style w:type="paragraph" w:customStyle="1" w:styleId="257">
    <w:name w:val="1 Char Char Char"/>
    <w:next w:val="1"/>
    <w:qFormat/>
    <w:uiPriority w:val="0"/>
    <w:pPr>
      <w:snapToGrid w:val="0"/>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customStyle="1" w:styleId="258">
    <w:name w:val="样式 仿宋_GB2312 四号 首行缩进:  1 厘米 行距: 1.5 倍行距"/>
    <w:basedOn w:val="1"/>
    <w:qFormat/>
    <w:uiPriority w:val="0"/>
    <w:pPr>
      <w:snapToGrid w:val="0"/>
      <w:ind w:firstLine="630" w:firstLineChars="225"/>
    </w:pPr>
    <w:rPr>
      <w:color w:val="auto"/>
      <w:sz w:val="28"/>
      <w:szCs w:val="20"/>
    </w:rPr>
  </w:style>
  <w:style w:type="paragraph" w:customStyle="1" w:styleId="259">
    <w:name w:val="本文正文"/>
    <w:basedOn w:val="1"/>
    <w:qFormat/>
    <w:uiPriority w:val="0"/>
    <w:pPr>
      <w:autoSpaceDE w:val="0"/>
      <w:autoSpaceDN w:val="0"/>
      <w:adjustRightInd w:val="0"/>
      <w:spacing w:line="300" w:lineRule="auto"/>
      <w:ind w:firstLine="560"/>
      <w:textAlignment w:val="baseline"/>
    </w:pPr>
    <w:rPr>
      <w:color w:val="auto"/>
      <w:sz w:val="28"/>
      <w:szCs w:val="20"/>
    </w:rPr>
  </w:style>
  <w:style w:type="paragraph" w:customStyle="1" w:styleId="260">
    <w:name w:val="样式 正文首行缩进 + 首行缩进:  1 字符"/>
    <w:qFormat/>
    <w:uiPriority w:val="0"/>
    <w:pPr>
      <w:adjustRightInd w:val="0"/>
      <w:spacing w:line="360" w:lineRule="auto"/>
      <w:ind w:firstLine="100" w:firstLineChars="200"/>
      <w:textAlignment w:val="baseline"/>
    </w:pPr>
    <w:rPr>
      <w:rFonts w:ascii="Times New Roman" w:hAnsi="Times New Roman" w:eastAsia="宋体" w:cs="Times New Roman"/>
      <w:sz w:val="24"/>
      <w:lang w:val="en-US" w:eastAsia="zh-CN" w:bidi="ar-SA"/>
    </w:rPr>
  </w:style>
  <w:style w:type="paragraph" w:customStyle="1" w:styleId="261">
    <w:name w:val="1正文段落"/>
    <w:basedOn w:val="1"/>
    <w:qFormat/>
    <w:uiPriority w:val="0"/>
    <w:rPr>
      <w:snapToGrid w:val="0"/>
      <w:color w:val="auto"/>
      <w:kern w:val="0"/>
    </w:rPr>
  </w:style>
  <w:style w:type="paragraph" w:customStyle="1" w:styleId="262">
    <w:name w:val="五号表格"/>
    <w:next w:val="1"/>
    <w:qFormat/>
    <w:uiPriority w:val="0"/>
    <w:pPr>
      <w:widowControl w:val="0"/>
      <w:jc w:val="center"/>
    </w:pPr>
    <w:rPr>
      <w:rFonts w:ascii="Times New Roman" w:hAnsi="Times New Roman" w:eastAsia="宋体" w:cs="Times New Roman"/>
      <w:color w:val="000000"/>
      <w:kern w:val="2"/>
      <w:sz w:val="21"/>
      <w:szCs w:val="21"/>
      <w:lang w:val="en-GB" w:eastAsia="zh-CN" w:bidi="ar-SA"/>
    </w:rPr>
  </w:style>
  <w:style w:type="paragraph" w:customStyle="1" w:styleId="263">
    <w:name w:val="样式 居中"/>
    <w:basedOn w:val="1"/>
    <w:qFormat/>
    <w:uiPriority w:val="0"/>
    <w:pPr>
      <w:spacing w:line="500" w:lineRule="exact"/>
      <w:ind w:firstLine="0" w:firstLineChars="0"/>
    </w:pPr>
    <w:rPr>
      <w:color w:val="auto"/>
      <w:spacing w:val="30"/>
      <w:sz w:val="28"/>
      <w:szCs w:val="20"/>
    </w:rPr>
  </w:style>
  <w:style w:type="paragraph" w:customStyle="1" w:styleId="264">
    <w:name w:val="Char Char Char Char Char Char1"/>
    <w:basedOn w:val="1"/>
    <w:next w:val="1"/>
    <w:semiHidden/>
    <w:qFormat/>
    <w:uiPriority w:val="0"/>
    <w:pPr>
      <w:spacing w:line="336" w:lineRule="auto"/>
      <w:ind w:firstLine="200"/>
    </w:pPr>
    <w:rPr>
      <w:rFonts w:ascii="宋体" w:hAnsi="宋体" w:eastAsia="汉鼎简书宋" w:cs="宋体"/>
      <w:color w:val="auto"/>
      <w:spacing w:val="4"/>
    </w:rPr>
  </w:style>
  <w:style w:type="paragraph" w:customStyle="1" w:styleId="265">
    <w:name w:val="样式 标题 2标题 2 Char + (西文) Times New Roman (中文) 宋体 小四"/>
    <w:basedOn w:val="3"/>
    <w:qFormat/>
    <w:uiPriority w:val="0"/>
    <w:pPr>
      <w:spacing w:beforeLines="50" w:afterLines="50" w:line="480" w:lineRule="exact"/>
    </w:pPr>
    <w:rPr>
      <w:rFonts w:ascii="宋体" w:hAnsi="宋体"/>
      <w:color w:val="auto"/>
      <w:sz w:val="24"/>
      <w:szCs w:val="24"/>
    </w:rPr>
  </w:style>
  <w:style w:type="paragraph" w:customStyle="1" w:styleId="266">
    <w:name w:val="表格123"/>
    <w:basedOn w:val="1"/>
    <w:qFormat/>
    <w:uiPriority w:val="0"/>
    <w:pPr>
      <w:jc w:val="center"/>
    </w:pPr>
    <w:rPr>
      <w:rFonts w:ascii="@仿宋_GB2312" w:hAnsi="@仿宋_GB2312" w:cs="@仿宋_GB2312"/>
      <w:szCs w:val="21"/>
    </w:rPr>
  </w:style>
  <w:style w:type="paragraph" w:customStyle="1" w:styleId="267">
    <w:name w:val="3 Char Char Char Char"/>
    <w:basedOn w:val="1"/>
    <w:next w:val="1"/>
    <w:qFormat/>
    <w:uiPriority w:val="0"/>
    <w:pPr>
      <w:ind w:firstLine="200"/>
    </w:pPr>
    <w:rPr>
      <w:rFonts w:ascii="宋体" w:hAnsi="宋体" w:eastAsia="汉鼎简书宋" w:cs="宋体"/>
      <w:color w:val="auto"/>
    </w:rPr>
  </w:style>
  <w:style w:type="paragraph" w:customStyle="1" w:styleId="268">
    <w:name w:val="font5"/>
    <w:basedOn w:val="1"/>
    <w:qFormat/>
    <w:uiPriority w:val="0"/>
    <w:pPr>
      <w:widowControl/>
      <w:spacing w:before="100" w:beforeAutospacing="1" w:after="100" w:afterAutospacing="1" w:line="240" w:lineRule="auto"/>
      <w:ind w:firstLine="0" w:firstLineChars="0"/>
    </w:pPr>
    <w:rPr>
      <w:rFonts w:hint="eastAsia" w:ascii="宋体" w:hAnsi="宋体"/>
      <w:color w:val="auto"/>
      <w:kern w:val="0"/>
      <w:sz w:val="18"/>
      <w:szCs w:val="18"/>
    </w:rPr>
  </w:style>
  <w:style w:type="paragraph" w:customStyle="1" w:styleId="269">
    <w:name w:val="环正文"/>
    <w:basedOn w:val="1"/>
    <w:qFormat/>
    <w:uiPriority w:val="0"/>
    <w:pPr>
      <w:widowControl/>
      <w:suppressAutoHyphens/>
      <w:adjustRightInd w:val="0"/>
      <w:textAlignment w:val="baseline"/>
    </w:pPr>
    <w:rPr>
      <w:rFonts w:ascii="宋体" w:hAnsi="宋体"/>
      <w:kern w:val="0"/>
      <w:szCs w:val="20"/>
    </w:rPr>
  </w:style>
  <w:style w:type="paragraph" w:customStyle="1" w:styleId="270">
    <w:name w:val="Definition Term"/>
    <w:basedOn w:val="1"/>
    <w:next w:val="1"/>
    <w:qFormat/>
    <w:uiPriority w:val="0"/>
    <w:pPr>
      <w:autoSpaceDE w:val="0"/>
      <w:autoSpaceDN w:val="0"/>
      <w:adjustRightInd w:val="0"/>
      <w:spacing w:line="240" w:lineRule="auto"/>
      <w:ind w:firstLine="0" w:firstLineChars="0"/>
    </w:pPr>
    <w:rPr>
      <w:color w:val="auto"/>
      <w:kern w:val="0"/>
    </w:rPr>
  </w:style>
  <w:style w:type="paragraph" w:customStyle="1" w:styleId="271">
    <w:name w:val="列出段落1"/>
    <w:basedOn w:val="1"/>
    <w:qFormat/>
    <w:uiPriority w:val="0"/>
    <w:pPr>
      <w:spacing w:line="500" w:lineRule="exact"/>
      <w:ind w:firstLine="420"/>
    </w:pPr>
    <w:rPr>
      <w:color w:val="auto"/>
    </w:rPr>
  </w:style>
  <w:style w:type="paragraph" w:customStyle="1" w:styleId="272">
    <w:name w:val="Char Char Char1 Char Char Char3 Char"/>
    <w:basedOn w:val="1"/>
    <w:qFormat/>
    <w:uiPriority w:val="0"/>
    <w:pPr>
      <w:adjustRightInd w:val="0"/>
      <w:spacing w:line="360" w:lineRule="atLeast"/>
      <w:ind w:firstLine="0" w:firstLineChars="0"/>
      <w:textAlignment w:val="baseline"/>
    </w:pPr>
    <w:rPr>
      <w:color w:val="auto"/>
      <w:sz w:val="21"/>
      <w:szCs w:val="20"/>
    </w:rPr>
  </w:style>
  <w:style w:type="paragraph" w:customStyle="1" w:styleId="273">
    <w:name w:val="font7"/>
    <w:basedOn w:val="1"/>
    <w:qFormat/>
    <w:uiPriority w:val="0"/>
    <w:pPr>
      <w:widowControl/>
      <w:spacing w:before="100" w:beforeAutospacing="1" w:after="100" w:afterAutospacing="1" w:line="240" w:lineRule="auto"/>
      <w:ind w:firstLine="0" w:firstLineChars="0"/>
    </w:pPr>
    <w:rPr>
      <w:color w:val="auto"/>
      <w:kern w:val="0"/>
      <w:sz w:val="16"/>
      <w:szCs w:val="16"/>
    </w:rPr>
  </w:style>
  <w:style w:type="paragraph" w:customStyle="1" w:styleId="274">
    <w:name w:val="Char2 Char Char Char Char Char Char Char Char Char Char Char Char Char Char Char Char Char Char Char Char Char Char Char Char Char Char Char Char Char Char"/>
    <w:basedOn w:val="1"/>
    <w:qFormat/>
    <w:uiPriority w:val="0"/>
    <w:pPr>
      <w:widowControl/>
      <w:spacing w:after="160" w:line="240" w:lineRule="exact"/>
      <w:ind w:firstLine="0" w:firstLineChars="0"/>
    </w:pPr>
    <w:rPr>
      <w:color w:val="auto"/>
      <w:sz w:val="21"/>
    </w:rPr>
  </w:style>
  <w:style w:type="paragraph" w:customStyle="1" w:styleId="275">
    <w:name w:val="CM1"/>
    <w:basedOn w:val="56"/>
    <w:next w:val="56"/>
    <w:qFormat/>
    <w:uiPriority w:val="0"/>
    <w:pPr>
      <w:spacing w:line="546" w:lineRule="atLeast"/>
    </w:pPr>
    <w:rPr>
      <w:rFonts w:cs="Times New Roman"/>
      <w:color w:val="auto"/>
    </w:rPr>
  </w:style>
  <w:style w:type="paragraph" w:customStyle="1" w:styleId="276">
    <w:name w:val="缩进"/>
    <w:basedOn w:val="1"/>
    <w:qFormat/>
    <w:uiPriority w:val="0"/>
    <w:pPr>
      <w:autoSpaceDE w:val="0"/>
      <w:autoSpaceDN w:val="0"/>
      <w:adjustRightInd w:val="0"/>
      <w:spacing w:line="400" w:lineRule="atLeast"/>
      <w:ind w:firstLine="425" w:firstLineChars="0"/>
      <w:textAlignment w:val="baseline"/>
    </w:pPr>
    <w:rPr>
      <w:color w:val="auto"/>
      <w:szCs w:val="20"/>
    </w:rPr>
  </w:style>
  <w:style w:type="paragraph" w:customStyle="1" w:styleId="277">
    <w:name w:val="样式1"/>
    <w:basedOn w:val="1"/>
    <w:qFormat/>
    <w:uiPriority w:val="0"/>
    <w:pPr>
      <w:spacing w:line="500" w:lineRule="atLeast"/>
      <w:ind w:firstLine="539" w:firstLineChars="0"/>
    </w:pPr>
    <w:rPr>
      <w:rFonts w:eastAsia="仿宋_GB2312"/>
      <w:color w:val="auto"/>
      <w:sz w:val="28"/>
    </w:rPr>
  </w:style>
  <w:style w:type="paragraph" w:customStyle="1" w:styleId="278">
    <w:name w:val="正文1"/>
    <w:basedOn w:val="1"/>
    <w:qFormat/>
    <w:uiPriority w:val="0"/>
    <w:rPr>
      <w:rFonts w:cs="宋体"/>
      <w:color w:val="auto"/>
      <w:szCs w:val="20"/>
    </w:rPr>
  </w:style>
  <w:style w:type="paragraph" w:customStyle="1" w:styleId="279">
    <w:name w:val="4"/>
    <w:basedOn w:val="1"/>
    <w:next w:val="25"/>
    <w:qFormat/>
    <w:uiPriority w:val="0"/>
    <w:pPr>
      <w:autoSpaceDE w:val="0"/>
      <w:autoSpaceDN w:val="0"/>
      <w:adjustRightInd w:val="0"/>
      <w:spacing w:line="240" w:lineRule="auto"/>
      <w:ind w:firstLine="0" w:firstLineChars="0"/>
      <w:textAlignment w:val="baseline"/>
    </w:pPr>
    <w:rPr>
      <w:rFonts w:ascii="宋体"/>
      <w:color w:val="auto"/>
      <w:sz w:val="21"/>
      <w:szCs w:val="20"/>
    </w:rPr>
  </w:style>
  <w:style w:type="paragraph" w:customStyle="1" w:styleId="280">
    <w:name w:val="正文缩进1"/>
    <w:basedOn w:val="1"/>
    <w:qFormat/>
    <w:uiPriority w:val="0"/>
    <w:pPr>
      <w:spacing w:beforeLines="50" w:afterLines="50" w:line="240" w:lineRule="auto"/>
      <w:ind w:firstLine="0" w:firstLineChars="0"/>
      <w:jc w:val="center"/>
    </w:pPr>
    <w:rPr>
      <w:rFonts w:ascii="宋体" w:hAnsi="宋体"/>
      <w:color w:val="auto"/>
      <w:szCs w:val="20"/>
    </w:rPr>
  </w:style>
  <w:style w:type="paragraph" w:customStyle="1" w:styleId="281">
    <w:name w:val="xl29"/>
    <w:basedOn w:val="1"/>
    <w:qFormat/>
    <w:uiPriority w:val="0"/>
    <w:pPr>
      <w:widowControl/>
      <w:spacing w:before="100" w:beforeAutospacing="1" w:after="100" w:afterAutospacing="1" w:line="240" w:lineRule="auto"/>
      <w:ind w:firstLine="0" w:firstLineChars="0"/>
      <w:jc w:val="center"/>
    </w:pPr>
    <w:rPr>
      <w:rFonts w:ascii="宋体" w:hAnsi="宋体"/>
      <w:b/>
      <w:bCs/>
      <w:color w:val="auto"/>
      <w:kern w:val="0"/>
      <w:sz w:val="16"/>
      <w:szCs w:val="16"/>
    </w:rPr>
  </w:style>
  <w:style w:type="paragraph" w:customStyle="1" w:styleId="282">
    <w:name w:val="样式4 宋体 Char"/>
    <w:basedOn w:val="1"/>
    <w:qFormat/>
    <w:uiPriority w:val="0"/>
    <w:pPr>
      <w:spacing w:line="240" w:lineRule="auto"/>
      <w:ind w:firstLine="0" w:firstLineChars="0"/>
    </w:pPr>
    <w:rPr>
      <w:color w:val="auto"/>
      <w:sz w:val="21"/>
    </w:rPr>
  </w:style>
  <w:style w:type="paragraph" w:customStyle="1" w:styleId="28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84">
    <w:name w:val="样式 标题 2标题 2 Char + Albertus Medium"/>
    <w:basedOn w:val="3"/>
    <w:qFormat/>
    <w:uiPriority w:val="0"/>
    <w:pPr>
      <w:keepNext w:val="0"/>
      <w:keepLines w:val="0"/>
      <w:tabs>
        <w:tab w:val="left" w:pos="6090"/>
      </w:tabs>
      <w:spacing w:beforeLines="50" w:afterLines="50" w:line="500" w:lineRule="exact"/>
      <w:ind w:firstLine="480" w:firstLineChars="200"/>
      <w:outlineLvl w:val="9"/>
    </w:pPr>
    <w:rPr>
      <w:rFonts w:ascii="宋体" w:hAnsi="宋体"/>
      <w:sz w:val="24"/>
      <w:szCs w:val="24"/>
    </w:rPr>
  </w:style>
  <w:style w:type="paragraph" w:customStyle="1" w:styleId="285">
    <w:name w:val="xl7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color w:val="auto"/>
      <w:kern w:val="0"/>
    </w:rPr>
  </w:style>
  <w:style w:type="paragraph" w:customStyle="1" w:styleId="286">
    <w:name w:val="xl3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right"/>
    </w:pPr>
    <w:rPr>
      <w:rFonts w:ascii="宋体" w:hAnsi="宋体"/>
      <w:color w:val="auto"/>
      <w:kern w:val="0"/>
    </w:rPr>
  </w:style>
  <w:style w:type="paragraph" w:customStyle="1" w:styleId="287">
    <w:name w:val="qm0"/>
    <w:basedOn w:val="1"/>
    <w:qFormat/>
    <w:uiPriority w:val="0"/>
    <w:pPr>
      <w:autoSpaceDE w:val="0"/>
      <w:autoSpaceDN w:val="0"/>
      <w:adjustRightInd w:val="0"/>
      <w:spacing w:before="600" w:line="520" w:lineRule="atLeast"/>
      <w:ind w:firstLine="0" w:firstLineChars="0"/>
      <w:jc w:val="center"/>
      <w:textAlignment w:val="baseline"/>
    </w:pPr>
    <w:rPr>
      <w:rFonts w:eastAsia="黑体"/>
      <w:b/>
      <w:color w:val="auto"/>
      <w:spacing w:val="30"/>
      <w:kern w:val="0"/>
      <w:sz w:val="36"/>
      <w:szCs w:val="20"/>
    </w:rPr>
  </w:style>
  <w:style w:type="paragraph" w:customStyle="1" w:styleId="288">
    <w:name w:val="插图"/>
    <w:basedOn w:val="37"/>
    <w:next w:val="1"/>
    <w:qFormat/>
    <w:uiPriority w:val="0"/>
    <w:pPr>
      <w:spacing w:after="360" w:line="360" w:lineRule="auto"/>
      <w:ind w:left="0" w:leftChars="0" w:firstLine="0" w:firstLineChars="0"/>
      <w:jc w:val="center"/>
    </w:pPr>
    <w:rPr>
      <w:rFonts w:ascii="仿宋_GB2312" w:eastAsia="仿宋_GB2312"/>
      <w:sz w:val="24"/>
    </w:rPr>
  </w:style>
  <w:style w:type="paragraph" w:customStyle="1" w:styleId="289">
    <w:name w:val="表格字体"/>
    <w:next w:val="1"/>
    <w:qFormat/>
    <w:uiPriority w:val="0"/>
    <w:pPr>
      <w:widowControl w:val="0"/>
      <w:spacing w:line="440" w:lineRule="exact"/>
      <w:jc w:val="center"/>
    </w:pPr>
    <w:rPr>
      <w:rFonts w:ascii="Times New Roman" w:hAnsi="Times New Roman" w:eastAsia="Times New Roman" w:cs="Times New Roman"/>
      <w:color w:val="000000"/>
      <w:kern w:val="2"/>
      <w:sz w:val="21"/>
      <w:szCs w:val="21"/>
      <w:lang w:val="en-GB" w:eastAsia="zh-CN" w:bidi="ar-SA"/>
    </w:rPr>
  </w:style>
  <w:style w:type="paragraph" w:customStyle="1" w:styleId="290">
    <w:name w:val="平正文"/>
    <w:basedOn w:val="1"/>
    <w:qFormat/>
    <w:uiPriority w:val="0"/>
    <w:pPr>
      <w:spacing w:line="520" w:lineRule="exact"/>
      <w:ind w:firstLine="560"/>
    </w:pPr>
    <w:rPr>
      <w:color w:val="auto"/>
      <w:sz w:val="28"/>
      <w:szCs w:val="28"/>
    </w:rPr>
  </w:style>
  <w:style w:type="paragraph" w:customStyle="1" w:styleId="291">
    <w:name w:val="qilu"/>
    <w:basedOn w:val="1"/>
    <w:qFormat/>
    <w:uiPriority w:val="0"/>
    <w:pPr>
      <w:autoSpaceDE w:val="0"/>
      <w:autoSpaceDN w:val="0"/>
      <w:adjustRightInd w:val="0"/>
      <w:spacing w:line="240" w:lineRule="auto"/>
      <w:ind w:firstLine="0" w:firstLineChars="0"/>
      <w:textAlignment w:val="baseline"/>
    </w:pPr>
    <w:rPr>
      <w:rFonts w:ascii="宋体"/>
      <w:b/>
      <w:color w:val="auto"/>
      <w:kern w:val="0"/>
      <w:sz w:val="28"/>
      <w:szCs w:val="20"/>
    </w:rPr>
  </w:style>
  <w:style w:type="paragraph" w:customStyle="1" w:styleId="292">
    <w:name w:val="p0"/>
    <w:basedOn w:val="1"/>
    <w:qFormat/>
    <w:uiPriority w:val="0"/>
    <w:pPr>
      <w:widowControl/>
      <w:spacing w:before="100" w:beforeAutospacing="1" w:after="100" w:afterAutospacing="1" w:line="240" w:lineRule="auto"/>
      <w:ind w:firstLine="0" w:firstLineChars="0"/>
    </w:pPr>
    <w:rPr>
      <w:rFonts w:ascii="宋体" w:hAnsi="宋体" w:cs="宋体"/>
      <w:color w:val="auto"/>
      <w:kern w:val="0"/>
    </w:rPr>
  </w:style>
  <w:style w:type="paragraph" w:customStyle="1" w:styleId="293">
    <w:name w:val="xl2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94">
    <w:name w:val="zhang正文"/>
    <w:basedOn w:val="21"/>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295">
    <w:name w:val="标准"/>
    <w:basedOn w:val="1"/>
    <w:qFormat/>
    <w:uiPriority w:val="0"/>
    <w:pPr>
      <w:adjustRightInd w:val="0"/>
      <w:ind w:firstLine="0" w:firstLineChars="0"/>
      <w:textAlignment w:val="baseline"/>
    </w:pPr>
    <w:rPr>
      <w:rFonts w:ascii="宋体"/>
      <w:color w:val="auto"/>
      <w:kern w:val="0"/>
      <w:sz w:val="28"/>
      <w:szCs w:val="20"/>
    </w:rPr>
  </w:style>
  <w:style w:type="paragraph" w:customStyle="1" w:styleId="296">
    <w:name w:val="标准文本 首行缩进:2 字符 行距1倍 Char"/>
    <w:basedOn w:val="1"/>
    <w:semiHidden/>
    <w:qFormat/>
    <w:uiPriority w:val="0"/>
    <w:pPr>
      <w:adjustRightInd w:val="0"/>
      <w:snapToGrid w:val="0"/>
      <w:spacing w:line="240" w:lineRule="auto"/>
      <w:ind w:firstLine="0" w:firstLineChars="0"/>
      <w:jc w:val="center"/>
      <w:textAlignment w:val="center"/>
    </w:pPr>
    <w:rPr>
      <w:color w:val="auto"/>
      <w:sz w:val="21"/>
      <w:szCs w:val="21"/>
    </w:rPr>
  </w:style>
  <w:style w:type="paragraph" w:customStyle="1" w:styleId="297">
    <w:name w:val="样式 标题 3小标题 + 四号"/>
    <w:qFormat/>
    <w:uiPriority w:val="0"/>
    <w:pPr>
      <w:tabs>
        <w:tab w:val="left" w:pos="0"/>
      </w:tabs>
    </w:pPr>
    <w:rPr>
      <w:rFonts w:ascii="Times New Roman" w:hAnsi="Times New Roman" w:eastAsia="宋体" w:cs="Times New Roman"/>
      <w:sz w:val="28"/>
      <w:lang w:val="en-US" w:eastAsia="zh-CN" w:bidi="ar-SA"/>
    </w:rPr>
  </w:style>
  <w:style w:type="paragraph" w:customStyle="1" w:styleId="298">
    <w:name w:val="Char Char Char Char Char Char Char Char Char Char Char Char Char Char Char Char Char Char1 Char Char Char Char"/>
    <w:basedOn w:val="1"/>
    <w:qFormat/>
    <w:uiPriority w:val="0"/>
    <w:pPr>
      <w:spacing w:line="240" w:lineRule="auto"/>
      <w:ind w:firstLine="0" w:firstLineChars="0"/>
    </w:pPr>
    <w:rPr>
      <w:color w:val="auto"/>
      <w:sz w:val="21"/>
    </w:rPr>
  </w:style>
  <w:style w:type="paragraph" w:customStyle="1" w:styleId="299">
    <w:name w:val="xl28"/>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宋体" w:hAnsi="宋体"/>
      <w:b/>
      <w:bCs/>
      <w:color w:val="auto"/>
      <w:kern w:val="0"/>
      <w:sz w:val="16"/>
      <w:szCs w:val="16"/>
    </w:rPr>
  </w:style>
  <w:style w:type="table" w:customStyle="1" w:styleId="300">
    <w:name w:val="环评"/>
    <w:basedOn w:val="47"/>
    <w:qFormat/>
    <w:uiPriority w:val="0"/>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01">
    <w:name w:val="yp格式"/>
    <w:basedOn w:val="47"/>
    <w:semiHidden/>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paragraph" w:customStyle="1" w:styleId="302">
    <w:name w:val="Char Char Char Char Char Char Char Char Char Char1 Char Char Char Char Char"/>
    <w:basedOn w:val="1"/>
    <w:next w:val="1"/>
    <w:qFormat/>
    <w:uiPriority w:val="0"/>
    <w:pPr>
      <w:keepNext/>
      <w:keepLines/>
      <w:widowControl/>
      <w:adjustRightInd w:val="0"/>
      <w:spacing w:before="40" w:after="40"/>
      <w:ind w:firstLine="200"/>
      <w:textAlignment w:val="baseline"/>
    </w:pPr>
    <w:rPr>
      <w:color w:val="auto"/>
      <w:sz w:val="21"/>
    </w:rPr>
  </w:style>
  <w:style w:type="paragraph" w:customStyle="1" w:styleId="303">
    <w:name w:val="TOC 标题2"/>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04">
    <w:name w:val="Unresolved Mention"/>
    <w:basedOn w:val="49"/>
    <w:semiHidden/>
    <w:unhideWhenUsed/>
    <w:qFormat/>
    <w:uiPriority w:val="99"/>
    <w:rPr>
      <w:color w:val="605E5C"/>
      <w:shd w:val="clear" w:color="auto" w:fill="E1DFDD"/>
    </w:rPr>
  </w:style>
  <w:style w:type="paragraph" w:customStyle="1" w:styleId="305">
    <w:name w:val="二级标题"/>
    <w:basedOn w:val="1"/>
    <w:next w:val="1"/>
    <w:autoRedefine/>
    <w:qFormat/>
    <w:uiPriority w:val="0"/>
    <w:pPr>
      <w:keepNext/>
      <w:adjustRightInd w:val="0"/>
      <w:spacing w:before="240" w:after="240" w:line="312" w:lineRule="atLeast"/>
      <w:jc w:val="center"/>
    </w:pPr>
    <w:rPr>
      <w:rFonts w:ascii="仿宋体" w:hAnsi="仿宋体" w:eastAsia="宋体" w:cs="仿宋体"/>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2818</Words>
  <Characters>2956</Characters>
  <Lines>18</Lines>
  <Paragraphs>5</Paragraphs>
  <TotalTime>10</TotalTime>
  <ScaleCrop>false</ScaleCrop>
  <LinksUpToDate>false</LinksUpToDate>
  <CharactersWithSpaces>3028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2019-07-18T03:27:00Z</dcterms:created>
  <dc:creator>zhangwenfei</dc:creator>
  <cp:lastModifiedBy>程丽君</cp:lastModifiedBy>
  <cp:lastPrinted>2022-08-11T08:45:00Z</cp:lastPrinted>
  <dcterms:modified xsi:type="dcterms:W3CDTF">2026-03-12T10:00:22Z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126625F3C90143A0BB3D66810AD49F3F_13</vt:lpwstr>
  </property>
  <property fmtid="{D5CDD505-2E9C-101B-9397-08002B2CF9AE}" pid="4" name="KSOTemplateDocerSaveRecord">
    <vt:lpwstr>eyJoZGlkIjoiYjY4NmI3NWI3ZWIxMjNlMmU1ZjVhNjlmNzMwNmQ0ZjgiLCJ1c2VySWQiOiI0MjYxODk0NTEifQ==</vt:lpwstr>
  </property>
</Properties>
</file>