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08" w:tblpY="1833"/>
        <w:tblOverlap w:val="never"/>
        <w:tblW w:w="9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075"/>
        <w:gridCol w:w="3889"/>
        <w:gridCol w:w="501"/>
        <w:gridCol w:w="585"/>
        <w:gridCol w:w="66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 型号 参数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全新塑料套管手摇式课桌椅</w:t>
            </w: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1、材质：采用ABS耐冲击塑料一体射出成型。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2、尺寸：625×435×28mm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3、升降高度：560×780mm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4、靠胸前之处有一內弧造型设计， 面板带笔槽防止滑落。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面板底部有强化承重设计。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5、桌斗材质：采用PP耐冲击塑料一体射出成型。高度150mm，两边可以放杂物，矿泉水，长度230mm，高度90mm，深度48mm配一体成型挂钩。桌斗底部两边镶入25×54×1.2mm扁圆管与上立柱焊成T字型。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7、功能：书箱底部有排水槽缝之设计。共计36条排水槽缝。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8、桌架底管采用30×60×1.2mm椭圆管冲弯工艺，立柱采用30×70×1.2mm，内套管25×54×1.2mm优质椭圆管，两侧立柱之间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采用∅25圆管，壁厚1.2mm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，长度450mm。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9、椅板采用PP耐冲击塑料一体射出成型，有多排6mm六边形透气气孔。座板规格前面宽406mm，后面宽365mm，深度370mm；靠背板规格上宽385mm，下宽360mm，高度285mm。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10、椅架底管采用30×60×1.2mm椭圆管，立柱采用30×70×1.2mm，内套管25×54×1.2mm优质椭圆管，靠背管采用32×22×1.8mm扁圆管。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11、焊接采用C02保护焊焊接，光滑平整无毛刺、无气孔、焊瘤、焊丝咬边和飞溅，经磷化酸洗、大型抛丸机喷砂机除锈，静电喷塑颜色。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12.左右脚架各加装一组手摇升降调节器，升降传动齿轮采用合金压铸，升降螺杆采用中碳钢T型螺纹传动，暗藏保护装置，防止碰撞弯曲，配套外六角杆手摇工具。椅子升降高度为380—460mm（实际高度按学校要求定制），满足国标课桌高度要求。并在上立管上标示对应的高度和尺寸，标示为永久性标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13.脚套采用PP+TPR两次注塑成型，主体采用pp注塑，防滑降噪部分采用TPR材料。脚套与椅钢架采用螺丝铆钉固定。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  <w:tc>
          <w:tcPr>
            <w:tcW w:w="64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全套浅蓝色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mU4ZDMzYTIzYTYyM2E1MzRkODk5NDIzOGUwMTAifQ=="/>
  </w:docVars>
  <w:rsids>
    <w:rsidRoot w:val="14D45433"/>
    <w:rsid w:val="05533D9F"/>
    <w:rsid w:val="0970184A"/>
    <w:rsid w:val="14D45433"/>
    <w:rsid w:val="17AF658B"/>
    <w:rsid w:val="1BF52EE6"/>
    <w:rsid w:val="1EAF3A3A"/>
    <w:rsid w:val="1FA450A3"/>
    <w:rsid w:val="27277595"/>
    <w:rsid w:val="2C551B00"/>
    <w:rsid w:val="2EE43FBD"/>
    <w:rsid w:val="305C2C5C"/>
    <w:rsid w:val="37E263C7"/>
    <w:rsid w:val="3931603B"/>
    <w:rsid w:val="3CA731BA"/>
    <w:rsid w:val="3FCF68D4"/>
    <w:rsid w:val="49A95CDF"/>
    <w:rsid w:val="4AC058CA"/>
    <w:rsid w:val="4B5D4169"/>
    <w:rsid w:val="595B2053"/>
    <w:rsid w:val="6ACE3435"/>
    <w:rsid w:val="6E5A68B7"/>
    <w:rsid w:val="752779C2"/>
    <w:rsid w:val="75B40612"/>
    <w:rsid w:val="7D3636B2"/>
    <w:rsid w:val="7FC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751</Characters>
  <Lines>0</Lines>
  <Paragraphs>0</Paragraphs>
  <TotalTime>8</TotalTime>
  <ScaleCrop>false</ScaleCrop>
  <LinksUpToDate>false</LinksUpToDate>
  <CharactersWithSpaces>812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2022-12-08T03:38:00Z</dcterms:created>
  <dc:creator>庸人自扰</dc:creator>
  <cp:lastModifiedBy>x 1 x 2 x 3 x 4 x 5</cp:lastModifiedBy>
  <cp:lastPrinted>2023-12-05T00:13:00Z</cp:lastPrinted>
  <dcterms:modified xsi:type="dcterms:W3CDTF">2023-12-20T07:32:13Z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35FB83B99D4841A9AA2D60584889D05F_13</vt:lpwstr>
  </property>
</Properties>
</file>