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淮上区面向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村“两委”干部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公开招聘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事业单位工作人员岗位情况一览表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pPr w:leftFromText="180" w:rightFromText="180" w:vertAnchor="page" w:horzAnchor="page" w:tblpX="1155" w:tblpY="3847"/>
        <w:tblW w:w="985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530"/>
        <w:gridCol w:w="825"/>
        <w:gridCol w:w="750"/>
        <w:gridCol w:w="765"/>
        <w:gridCol w:w="885"/>
        <w:gridCol w:w="1605"/>
        <w:gridCol w:w="1710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岗位代码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招聘计划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条件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4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highlight w:val="green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蚌埠市淮上区吴小街镇退役军人服务管理中心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050401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40周岁及以下（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村“两委”正职可放宽至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45周岁）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村“两委”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eastAsia="zh-CN"/>
              </w:rPr>
              <w:t>干部应为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</w:rPr>
              <w:t>现任村“两委”成员，在村“两委”任职累计满5年或连续满3年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面向淮上区村“两委”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" w:hAnsi="仿宋" w:eastAsia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18"/>
                <w:lang w:val="en-US" w:eastAsia="zh-CN"/>
              </w:rPr>
              <w:t>干部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MjhmYWMyM2NkYjU1NDMxZTVkODNjOTQzODhlZmYifQ=="/>
  </w:docVars>
  <w:rsids>
    <w:rsidRoot w:val="42633914"/>
    <w:rsid w:val="4263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2023-10-20T09:08:00Z</dcterms:created>
  <dc:creator>1</dc:creator>
  <cp:lastModifiedBy>1</cp:lastModifiedBy>
  <dcterms:modified xsi:type="dcterms:W3CDTF">2023-10-20T09:09:00Z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1EECB01DE5424F229DFB0029FBDF0D9F_11</vt:lpwstr>
  </property>
</Properties>
</file>