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淮上区文化和旅游局关</w:t>
      </w:r>
      <w:r>
        <w:rPr>
          <w:rFonts w:hint="eastAsia" w:ascii="黑体" w:hAnsi="黑体" w:eastAsia="黑体" w:cs="黑体"/>
          <w:sz w:val="44"/>
          <w:szCs w:val="44"/>
        </w:rPr>
        <w:t>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保障</w:t>
      </w:r>
      <w:r>
        <w:rPr>
          <w:rFonts w:hint="eastAsia" w:ascii="黑体" w:hAnsi="黑体" w:eastAsia="黑体" w:cs="黑体"/>
          <w:sz w:val="44"/>
          <w:szCs w:val="44"/>
        </w:rPr>
        <w:t>旅游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市场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秩序</w:t>
      </w:r>
      <w:r>
        <w:rPr>
          <w:rFonts w:hint="eastAsia" w:ascii="黑体" w:hAnsi="黑体" w:eastAsia="黑体" w:cs="黑体"/>
          <w:sz w:val="44"/>
          <w:szCs w:val="44"/>
        </w:rPr>
        <w:t>工作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方案</w:t>
      </w:r>
    </w:p>
    <w:bookmarkEnd w:id="0"/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为切实做好旅游景区安全管理工作，保障龙虾啤酒节及“五一”期间旅游市场秩序，提升旅游景区管理和服务水平。现制定方案如下：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加强组织领导，狠抓责任落实。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成立领导小组，区文旅局宋晓燕局长担任组长，刘娜副局长担任副组长，局各室负责人担任成员。并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充分调动各方资源，全面开展督查检查，压紧压实旅游景区主体责任。要指导旅游景区提高安全生产的主动性、科学性与针对性有效做好安全防范，切实提升安全管理实效。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二、开展流量监测，强化工作预案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要积极对旅游景区热点进行分析，及时对流量较大、安全风险较高的旅游景区加强提醒。指导旅游景区认真落实“限量、预约、错峰”要求，合理设定接待上限，落实门票预约制度，健全风险防控机制，制定精准防控配套保障预案，全面做好客流高峰应对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三、加强隐患排查，保障设施安全。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积极会同应急、市场监管等部门加大对旅游景区特种设备、消防设施等安全隐患的排查力度。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会同相关部门加强对景区内游船、游乐设施等设备进行安全检查，达不到安全要求的坚决停止运营或使用；督促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旅游景区加强设施设备检查维护，警惕旅游景区因设施设备闲置和员工流失带来的运营风险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三、创新宣传形式，丰富产品供给。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开发一批适应游客需求的旅游线路、旅游目的地的产品，设计制作淮上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区龙虾美食地图，设计发布淮上区特色游玩线路如淮上打卡游、美食游等。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四、强化应急值守，做好信息报送。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区文旅局积极做好值班值守工作，严格执行值班制度，每天安排2名人员值守，遇有突发事件和重大集体性旅游投诉案件，及时上报并采取有效措施妥善应对。同时做好节日期间文旅市场的各类信息报送工作。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NDYyNWFjMmZlMGI5NDZkZWNiYjg4MDI4ZTA0NDgifQ=="/>
  </w:docVars>
  <w:rsids>
    <w:rsidRoot w:val="6A34780F"/>
    <w:rsid w:val="1E9037E6"/>
    <w:rsid w:val="205F0CF3"/>
    <w:rsid w:val="46D5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701</Characters>
  <Lines>0</Lines>
  <Paragraphs>0</Paragraphs>
  <TotalTime>313</TotalTime>
  <ScaleCrop>false</ScaleCrop>
  <LinksUpToDate>false</LinksUpToDate>
  <CharactersWithSpaces>749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2023-04-18T08:56:00Z</dcterms:created>
  <dc:creator>......</dc:creator>
  <cp:lastModifiedBy>Your_玉菇娘</cp:lastModifiedBy>
  <cp:lastPrinted>2023-04-20T02:50:00Z</cp:lastPrinted>
  <dcterms:modified xsi:type="dcterms:W3CDTF">2023-04-28T10:10:07Z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B80F28E6562840C89EDA4FDE3F11D129</vt:lpwstr>
  </property>
</Properties>
</file>