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C9" w:rsidRPr="005E75AC" w:rsidRDefault="00990D34">
      <w:pPr>
        <w:jc w:val="center"/>
        <w:rPr>
          <w:rFonts w:ascii="宋体" w:eastAsia="宋体" w:hAnsi="宋体"/>
          <w:b/>
          <w:sz w:val="44"/>
          <w:szCs w:val="44"/>
        </w:rPr>
      </w:pPr>
      <w:r w:rsidRPr="005E75AC">
        <w:rPr>
          <w:rFonts w:ascii="宋体" w:eastAsia="宋体" w:hAnsi="宋体" w:hint="eastAsia"/>
          <w:b/>
          <w:sz w:val="44"/>
          <w:szCs w:val="44"/>
        </w:rPr>
        <w:t>关于建立资源环境承载能力监测预警</w:t>
      </w:r>
    </w:p>
    <w:p w:rsidR="002519C9" w:rsidRPr="005E75AC" w:rsidRDefault="005832B4">
      <w:pPr>
        <w:jc w:val="center"/>
        <w:rPr>
          <w:rFonts w:ascii="宋体" w:eastAsia="宋体" w:hAnsi="宋体"/>
          <w:b/>
          <w:sz w:val="44"/>
          <w:szCs w:val="44"/>
        </w:rPr>
      </w:pPr>
      <w:r>
        <w:rPr>
          <w:rFonts w:ascii="宋体" w:eastAsia="宋体" w:hAnsi="宋体" w:hint="eastAsia"/>
          <w:b/>
          <w:sz w:val="44"/>
          <w:szCs w:val="44"/>
        </w:rPr>
        <w:t>长效机制的实施意见</w:t>
      </w:r>
    </w:p>
    <w:p w:rsidR="002519C9" w:rsidRDefault="000D5684" w:rsidP="000D5684">
      <w:pPr>
        <w:jc w:val="center"/>
        <w:rPr>
          <w:rFonts w:ascii="仿宋" w:eastAsia="仿宋" w:hAnsi="仿宋"/>
          <w:sz w:val="32"/>
          <w:szCs w:val="32"/>
        </w:rPr>
      </w:pPr>
      <w:r w:rsidRPr="000D5684">
        <w:rPr>
          <w:rFonts w:ascii="仿宋" w:eastAsia="仿宋" w:hAnsi="仿宋" w:hint="eastAsia"/>
          <w:sz w:val="32"/>
          <w:szCs w:val="32"/>
        </w:rPr>
        <w:t>（征求意见稿）</w:t>
      </w:r>
    </w:p>
    <w:p w:rsidR="000D5684" w:rsidRPr="000D5684" w:rsidRDefault="000D5684" w:rsidP="000D5684">
      <w:pPr>
        <w:jc w:val="center"/>
        <w:rPr>
          <w:rFonts w:ascii="仿宋" w:eastAsia="仿宋" w:hAnsi="仿宋"/>
          <w:sz w:val="32"/>
          <w:szCs w:val="32"/>
        </w:rPr>
      </w:pPr>
    </w:p>
    <w:p w:rsidR="002519C9" w:rsidRPr="00520306" w:rsidRDefault="00990D34" w:rsidP="006B3CAE">
      <w:pPr>
        <w:spacing w:line="360" w:lineRule="auto"/>
        <w:ind w:firstLineChars="200" w:firstLine="640"/>
        <w:rPr>
          <w:rFonts w:ascii="仿宋" w:eastAsia="仿宋" w:hAnsi="仿宋"/>
          <w:sz w:val="32"/>
          <w:szCs w:val="32"/>
        </w:rPr>
      </w:pPr>
      <w:r w:rsidRPr="00520306">
        <w:rPr>
          <w:rFonts w:ascii="仿宋" w:eastAsia="仿宋" w:hAnsi="仿宋"/>
          <w:sz w:val="32"/>
          <w:szCs w:val="32"/>
        </w:rPr>
        <w:t>为贯彻落实《中共中央办公厅、国务院办公厅印发&lt;关于建立资源环境承载能力监测预警长效机制的若干意见&gt;的通知》（</w:t>
      </w:r>
      <w:proofErr w:type="gramStart"/>
      <w:r w:rsidRPr="00520306">
        <w:rPr>
          <w:rFonts w:ascii="仿宋" w:eastAsia="仿宋" w:hAnsi="仿宋"/>
          <w:sz w:val="32"/>
          <w:szCs w:val="32"/>
        </w:rPr>
        <w:t>厅字〔2017〕</w:t>
      </w:r>
      <w:proofErr w:type="gramEnd"/>
      <w:r w:rsidRPr="00520306">
        <w:rPr>
          <w:rFonts w:ascii="仿宋" w:eastAsia="仿宋" w:hAnsi="仿宋"/>
          <w:sz w:val="32"/>
          <w:szCs w:val="32"/>
        </w:rPr>
        <w:t>25号）、《中共安徽省委办公厅、安徽省人民政府办公厅印发&lt;关于建立资源环境承载能力监测预警长效机制的</w:t>
      </w:r>
      <w:r w:rsidR="003336B9">
        <w:rPr>
          <w:rFonts w:ascii="仿宋" w:eastAsia="仿宋" w:hAnsi="仿宋" w:hint="eastAsia"/>
          <w:sz w:val="32"/>
          <w:szCs w:val="32"/>
        </w:rPr>
        <w:t>实施意见</w:t>
      </w:r>
      <w:r w:rsidRPr="00520306">
        <w:rPr>
          <w:rFonts w:ascii="仿宋" w:eastAsia="仿宋" w:hAnsi="仿宋"/>
          <w:sz w:val="32"/>
          <w:szCs w:val="32"/>
        </w:rPr>
        <w:t>&gt;的通知》（厅〔2018〕32号）精神，</w:t>
      </w:r>
      <w:r w:rsidR="009E3241" w:rsidRPr="00520306">
        <w:rPr>
          <w:rFonts w:ascii="仿宋" w:eastAsia="仿宋" w:hAnsi="仿宋"/>
          <w:sz w:val="32"/>
          <w:szCs w:val="32"/>
        </w:rPr>
        <w:t>推动实现资源环境承载能力监测预警规范化、常态化、制度化，引导全市严格按照资源环境承载能力谋划经济社会发展，</w:t>
      </w:r>
      <w:r w:rsidRPr="00520306">
        <w:rPr>
          <w:rFonts w:ascii="仿宋" w:eastAsia="仿宋" w:hAnsi="仿宋"/>
          <w:sz w:val="32"/>
          <w:szCs w:val="32"/>
        </w:rPr>
        <w:t>结合我市实际，制定</w:t>
      </w:r>
      <w:r w:rsidR="009E3241" w:rsidRPr="00520306">
        <w:rPr>
          <w:rFonts w:ascii="仿宋" w:eastAsia="仿宋" w:hAnsi="仿宋"/>
          <w:sz w:val="32"/>
          <w:szCs w:val="32"/>
        </w:rPr>
        <w:t>以下实施意见。</w:t>
      </w:r>
    </w:p>
    <w:p w:rsidR="002519C9" w:rsidRDefault="00990D34" w:rsidP="006B3CAE">
      <w:pPr>
        <w:numPr>
          <w:ilvl w:val="0"/>
          <w:numId w:val="1"/>
        </w:numPr>
        <w:spacing w:line="360" w:lineRule="auto"/>
        <w:ind w:firstLineChars="200" w:firstLine="640"/>
        <w:rPr>
          <w:rFonts w:ascii="黑体" w:eastAsia="黑体"/>
          <w:sz w:val="32"/>
          <w:szCs w:val="32"/>
        </w:rPr>
      </w:pPr>
      <w:r>
        <w:rPr>
          <w:rFonts w:ascii="黑体" w:eastAsia="黑体" w:hint="eastAsia"/>
          <w:sz w:val="32"/>
          <w:szCs w:val="32"/>
        </w:rPr>
        <w:t>总体要求</w:t>
      </w:r>
    </w:p>
    <w:p w:rsidR="002519C9" w:rsidRDefault="00990D34" w:rsidP="006B3CAE">
      <w:pPr>
        <w:spacing w:line="360" w:lineRule="auto"/>
        <w:rPr>
          <w:rFonts w:ascii="黑体" w:eastAsia="黑体"/>
          <w:sz w:val="32"/>
          <w:szCs w:val="32"/>
        </w:rPr>
      </w:pPr>
      <w:r>
        <w:rPr>
          <w:rFonts w:ascii="黑体" w:eastAsia="黑体" w:hint="eastAsia"/>
          <w:sz w:val="32"/>
          <w:szCs w:val="32"/>
        </w:rPr>
        <w:t xml:space="preserve">   </w:t>
      </w:r>
      <w:r>
        <w:rPr>
          <w:rFonts w:ascii="楷体_GB2312" w:eastAsia="楷体_GB2312" w:hAnsi="楷体_GB2312" w:cs="楷体_GB2312" w:hint="eastAsia"/>
          <w:sz w:val="32"/>
          <w:szCs w:val="32"/>
        </w:rPr>
        <w:t xml:space="preserve"> （一）指导思想</w:t>
      </w:r>
    </w:p>
    <w:p w:rsidR="00EC1F0A" w:rsidRDefault="00990D34" w:rsidP="00EC1F0A">
      <w:pPr>
        <w:spacing w:line="600" w:lineRule="exact"/>
        <w:ind w:firstLineChars="200" w:firstLine="640"/>
        <w:rPr>
          <w:rFonts w:ascii="仿宋" w:eastAsia="仿宋" w:hAnsi="仿宋"/>
          <w:sz w:val="32"/>
          <w:szCs w:val="32"/>
        </w:rPr>
      </w:pPr>
      <w:r w:rsidRPr="00520306">
        <w:rPr>
          <w:rFonts w:ascii="仿宋" w:eastAsia="仿宋" w:hAnsi="仿宋"/>
          <w:sz w:val="32"/>
          <w:szCs w:val="32"/>
        </w:rPr>
        <w:t>以习近平新时代中国特色社会主义思想为指导，全面贯彻落实党的十九大和十九届二中、三中全会精神，深入贯彻落</w:t>
      </w:r>
      <w:proofErr w:type="gramStart"/>
      <w:r w:rsidRPr="00520306">
        <w:rPr>
          <w:rFonts w:ascii="仿宋" w:eastAsia="仿宋" w:hAnsi="仿宋"/>
          <w:sz w:val="32"/>
          <w:szCs w:val="32"/>
        </w:rPr>
        <w:t>实习近</w:t>
      </w:r>
      <w:proofErr w:type="gramEnd"/>
      <w:r w:rsidRPr="00520306">
        <w:rPr>
          <w:rFonts w:ascii="仿宋" w:eastAsia="仿宋" w:hAnsi="仿宋"/>
          <w:sz w:val="32"/>
          <w:szCs w:val="32"/>
        </w:rPr>
        <w:t>平总书记推动长江经济带发展和视察安徽重要讲话精神，</w:t>
      </w:r>
      <w:r w:rsidR="00351A2E" w:rsidRPr="00520306">
        <w:rPr>
          <w:rFonts w:ascii="仿宋" w:eastAsia="仿宋" w:hAnsi="仿宋" w:hint="eastAsia"/>
          <w:sz w:val="32"/>
          <w:szCs w:val="32"/>
        </w:rPr>
        <w:t>紧紧围绕“五位一体”总体布局和“四个全面”战略布局，牢固树立并贯彻落实新发展理念，坚定不移实施主体功能区战略和制度，建立手段完备、数据共享、实时高效、管控有力、多方协同的资源环境承载能力监测预警体系，</w:t>
      </w:r>
      <w:r w:rsidRPr="00520306">
        <w:rPr>
          <w:rFonts w:ascii="仿宋" w:eastAsia="仿宋" w:hAnsi="仿宋" w:hint="eastAsia"/>
          <w:sz w:val="32"/>
          <w:szCs w:val="32"/>
        </w:rPr>
        <w:t>有效规范空间开发秩序，合理控制空间开发强度，</w:t>
      </w:r>
      <w:r w:rsidR="00351A2E" w:rsidRPr="00520306">
        <w:rPr>
          <w:rFonts w:ascii="仿宋" w:eastAsia="仿宋" w:hAnsi="仿宋" w:hint="eastAsia"/>
          <w:sz w:val="32"/>
          <w:szCs w:val="32"/>
        </w:rPr>
        <w:t>为全面优化</w:t>
      </w:r>
      <w:r w:rsidR="00351A2E" w:rsidRPr="00520306">
        <w:rPr>
          <w:rFonts w:ascii="仿宋" w:eastAsia="仿宋" w:hAnsi="仿宋" w:hint="eastAsia"/>
          <w:sz w:val="32"/>
          <w:szCs w:val="32"/>
        </w:rPr>
        <w:lastRenderedPageBreak/>
        <w:t>我市</w:t>
      </w:r>
      <w:bookmarkStart w:id="0" w:name="_GoBack"/>
      <w:bookmarkEnd w:id="0"/>
      <w:r w:rsidR="00351A2E" w:rsidRPr="00520306">
        <w:rPr>
          <w:rFonts w:ascii="仿宋" w:eastAsia="仿宋" w:hAnsi="仿宋" w:hint="eastAsia"/>
          <w:sz w:val="32"/>
          <w:szCs w:val="32"/>
        </w:rPr>
        <w:t>国土空间开发保护格局、高标准</w:t>
      </w:r>
      <w:r w:rsidR="00854C49">
        <w:rPr>
          <w:rFonts w:ascii="仿宋" w:eastAsia="仿宋" w:hAnsi="仿宋" w:hint="eastAsia"/>
          <w:sz w:val="32"/>
          <w:szCs w:val="32"/>
        </w:rPr>
        <w:t>打造生态文明蚌埠样板和淮河生态经济带中心城市，</w:t>
      </w:r>
      <w:r w:rsidR="00351A2E" w:rsidRPr="00520306">
        <w:rPr>
          <w:rFonts w:ascii="仿宋" w:eastAsia="仿宋" w:hAnsi="仿宋" w:hint="eastAsia"/>
          <w:sz w:val="32"/>
          <w:szCs w:val="32"/>
        </w:rPr>
        <w:t>实现资源环境科学精准管理、建设</w:t>
      </w:r>
      <w:r w:rsidRPr="00520306">
        <w:rPr>
          <w:rFonts w:ascii="仿宋" w:eastAsia="仿宋" w:hAnsi="仿宋" w:hint="eastAsia"/>
          <w:sz w:val="32"/>
          <w:szCs w:val="32"/>
        </w:rPr>
        <w:t>美丽蚌埠</w:t>
      </w:r>
      <w:r w:rsidR="00FD6428" w:rsidRPr="00520306">
        <w:rPr>
          <w:rFonts w:ascii="仿宋" w:eastAsia="仿宋" w:hAnsi="仿宋" w:hint="eastAsia"/>
          <w:sz w:val="32"/>
          <w:szCs w:val="32"/>
        </w:rPr>
        <w:t>奠定坚实基础</w:t>
      </w:r>
      <w:r w:rsidRPr="00520306">
        <w:rPr>
          <w:rFonts w:ascii="仿宋" w:eastAsia="仿宋" w:hAnsi="仿宋"/>
          <w:sz w:val="32"/>
          <w:szCs w:val="32"/>
        </w:rPr>
        <w:t>。</w:t>
      </w:r>
    </w:p>
    <w:p w:rsidR="000D13F4" w:rsidRDefault="00EC1F0A" w:rsidP="000D13F4">
      <w:pPr>
        <w:spacing w:line="600" w:lineRule="exact"/>
        <w:ind w:firstLineChars="200" w:firstLine="640"/>
        <w:rPr>
          <w:rFonts w:ascii="楷体_GB2312" w:eastAsia="楷体_GB2312" w:hAnsi="楷体_GB2312" w:cs="楷体_GB2312"/>
          <w:sz w:val="32"/>
          <w:szCs w:val="32"/>
        </w:rPr>
      </w:pPr>
      <w:r w:rsidRPr="00EC1F0A">
        <w:rPr>
          <w:rFonts w:ascii="楷体_GB2312" w:eastAsia="楷体_GB2312" w:hAnsi="楷体_GB2312" w:cs="楷体_GB2312" w:hint="eastAsia"/>
          <w:sz w:val="32"/>
          <w:szCs w:val="32"/>
        </w:rPr>
        <w:t>（二）基本原则</w:t>
      </w:r>
    </w:p>
    <w:p w:rsidR="000D13F4" w:rsidRPr="000D13F4" w:rsidRDefault="000D13F4" w:rsidP="000D13F4">
      <w:pPr>
        <w:spacing w:line="600" w:lineRule="exact"/>
        <w:ind w:firstLineChars="200" w:firstLine="643"/>
        <w:rPr>
          <w:rFonts w:ascii="仿宋" w:eastAsia="仿宋" w:hAnsi="仿宋" w:cs="仿宋_GB2312"/>
          <w:sz w:val="32"/>
          <w:szCs w:val="32"/>
        </w:rPr>
      </w:pPr>
      <w:r w:rsidRPr="000D13F4">
        <w:rPr>
          <w:rFonts w:ascii="仿宋" w:eastAsia="仿宋" w:hAnsi="仿宋"/>
          <w:b/>
          <w:bCs/>
          <w:sz w:val="32"/>
          <w:szCs w:val="32"/>
        </w:rPr>
        <w:t>——</w:t>
      </w:r>
      <w:r w:rsidRPr="000D13F4">
        <w:rPr>
          <w:rFonts w:ascii="仿宋" w:eastAsia="仿宋" w:hAnsi="仿宋" w:cs="仿宋_GB2312"/>
          <w:sz w:val="32"/>
          <w:szCs w:val="32"/>
        </w:rPr>
        <w:t>坚持统筹推进、上下联动。全面加强</w:t>
      </w:r>
      <w:r>
        <w:rPr>
          <w:rFonts w:ascii="仿宋" w:eastAsia="仿宋" w:hAnsi="仿宋" w:cs="仿宋_GB2312" w:hint="eastAsia"/>
          <w:sz w:val="32"/>
          <w:szCs w:val="32"/>
        </w:rPr>
        <w:t>全市</w:t>
      </w:r>
      <w:r w:rsidRPr="000D13F4">
        <w:rPr>
          <w:rFonts w:ascii="仿宋" w:eastAsia="仿宋" w:hAnsi="仿宋" w:cs="仿宋_GB2312"/>
          <w:sz w:val="32"/>
          <w:szCs w:val="32"/>
        </w:rPr>
        <w:t>资源环境承载能力监测预警设施建设和制度建设，增强监测预警能力。</w:t>
      </w:r>
      <w:r>
        <w:rPr>
          <w:rFonts w:ascii="仿宋" w:eastAsia="仿宋" w:hAnsi="仿宋" w:cs="仿宋_GB2312" w:hint="eastAsia"/>
          <w:sz w:val="32"/>
          <w:szCs w:val="32"/>
        </w:rPr>
        <w:t>定期</w:t>
      </w:r>
      <w:r w:rsidRPr="000D13F4">
        <w:rPr>
          <w:rFonts w:ascii="仿宋" w:eastAsia="仿宋" w:hAnsi="仿宋" w:cs="仿宋_GB2312"/>
          <w:sz w:val="32"/>
          <w:szCs w:val="32"/>
        </w:rPr>
        <w:t>开展资源环境承载能力专项评价和综合评价，鼓励</w:t>
      </w:r>
      <w:r>
        <w:rPr>
          <w:rFonts w:ascii="仿宋" w:eastAsia="仿宋" w:hAnsi="仿宋" w:cs="仿宋_GB2312" w:hint="eastAsia"/>
          <w:sz w:val="32"/>
          <w:szCs w:val="32"/>
        </w:rPr>
        <w:t>县区</w:t>
      </w:r>
      <w:r w:rsidRPr="000D13F4">
        <w:rPr>
          <w:rFonts w:ascii="仿宋" w:eastAsia="仿宋" w:hAnsi="仿宋" w:cs="仿宋_GB2312"/>
          <w:sz w:val="32"/>
          <w:szCs w:val="32"/>
        </w:rPr>
        <w:t>自评估，通过互相校验、纵向会商，确保监测预警的有效性、成因解析的准确性、配套政策的科学性。</w:t>
      </w:r>
    </w:p>
    <w:p w:rsidR="000D13F4" w:rsidRPr="000D13F4" w:rsidRDefault="000D13F4" w:rsidP="000D13F4">
      <w:pPr>
        <w:spacing w:line="600" w:lineRule="exact"/>
        <w:ind w:firstLineChars="200" w:firstLine="643"/>
        <w:rPr>
          <w:rFonts w:ascii="仿宋" w:eastAsia="仿宋" w:hAnsi="仿宋" w:cs="仿宋_GB2312"/>
          <w:sz w:val="32"/>
          <w:szCs w:val="32"/>
        </w:rPr>
      </w:pPr>
      <w:r w:rsidRPr="000D13F4">
        <w:rPr>
          <w:rFonts w:ascii="仿宋" w:eastAsia="仿宋" w:hAnsi="仿宋"/>
          <w:b/>
          <w:bCs/>
          <w:sz w:val="32"/>
          <w:szCs w:val="32"/>
        </w:rPr>
        <w:t>——</w:t>
      </w:r>
      <w:r w:rsidRPr="000D13F4">
        <w:rPr>
          <w:rFonts w:ascii="仿宋" w:eastAsia="仿宋" w:hAnsi="仿宋" w:cs="仿宋_GB2312"/>
          <w:sz w:val="32"/>
          <w:szCs w:val="32"/>
        </w:rPr>
        <w:t>坚持体系共建、信息共享。以预警需求为导向，各有关部门协同建设资源环境承载能力监测网络，逐步完善监测预警的数据支撑体系，建立综合监测预警技术支撑平台，实现评价结论和数据实时共享、动态更新。</w:t>
      </w:r>
    </w:p>
    <w:p w:rsidR="000D13F4" w:rsidRPr="000D13F4" w:rsidRDefault="000D13F4" w:rsidP="000D13F4">
      <w:pPr>
        <w:spacing w:line="600" w:lineRule="exact"/>
        <w:ind w:firstLineChars="200" w:firstLine="643"/>
        <w:rPr>
          <w:rFonts w:ascii="仿宋" w:eastAsia="仿宋" w:hAnsi="仿宋"/>
          <w:sz w:val="32"/>
          <w:szCs w:val="32"/>
        </w:rPr>
      </w:pPr>
      <w:r w:rsidRPr="000D13F4">
        <w:rPr>
          <w:rFonts w:ascii="仿宋" w:eastAsia="仿宋" w:hAnsi="仿宋"/>
          <w:b/>
          <w:bCs/>
          <w:sz w:val="32"/>
          <w:szCs w:val="32"/>
        </w:rPr>
        <w:t>——</w:t>
      </w:r>
      <w:r w:rsidRPr="000D13F4">
        <w:rPr>
          <w:rFonts w:ascii="仿宋" w:eastAsia="仿宋" w:hAnsi="仿宋" w:cs="仿宋_GB2312"/>
          <w:sz w:val="32"/>
          <w:szCs w:val="32"/>
        </w:rPr>
        <w:t>坚持奖惩结合、科学管控。针对不同资源环境超载类型，因地制宜制定差异化、可操作的管控制度，既限制资源环境恶化地区，又激励资源环境改善地区。加强监测预警评价结论与现有规划政策的有效衔接，确保各类开发活动和产业、人口布局与资源环境承载能力相适应。</w:t>
      </w:r>
    </w:p>
    <w:p w:rsidR="000D13F4" w:rsidRPr="000D13F4" w:rsidRDefault="000D13F4" w:rsidP="000D13F4">
      <w:pPr>
        <w:spacing w:line="600" w:lineRule="exact"/>
        <w:ind w:firstLineChars="200" w:firstLine="643"/>
        <w:rPr>
          <w:rFonts w:ascii="仿宋" w:eastAsia="仿宋" w:hAnsi="仿宋"/>
          <w:sz w:val="32"/>
          <w:szCs w:val="32"/>
        </w:rPr>
      </w:pPr>
      <w:r w:rsidRPr="000D13F4">
        <w:rPr>
          <w:rFonts w:ascii="仿宋" w:eastAsia="仿宋" w:hAnsi="仿宋"/>
          <w:b/>
          <w:bCs/>
          <w:sz w:val="32"/>
          <w:szCs w:val="32"/>
        </w:rPr>
        <w:t>——</w:t>
      </w:r>
      <w:r w:rsidRPr="000D13F4">
        <w:rPr>
          <w:rFonts w:ascii="仿宋" w:eastAsia="仿宋" w:hAnsi="仿宋" w:cs="仿宋_GB2312"/>
          <w:sz w:val="32"/>
          <w:szCs w:val="32"/>
        </w:rPr>
        <w:t>坚持政府监管、社会监督。各级政府要对影响地方资源环境承载能力的各类活动加强监管，明确责任主体、建立追责机制。鼓励社会各方积极参与，充分发挥社会监督作用，形成监测预警合力。</w:t>
      </w:r>
    </w:p>
    <w:p w:rsidR="002519C9" w:rsidRDefault="00990D34" w:rsidP="00EC1F0A">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EC1F0A">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sidR="005E75AC">
        <w:rPr>
          <w:rFonts w:ascii="楷体_GB2312" w:eastAsia="楷体_GB2312" w:hAnsi="楷体_GB2312" w:cs="楷体_GB2312" w:hint="eastAsia"/>
          <w:sz w:val="32"/>
          <w:szCs w:val="32"/>
        </w:rPr>
        <w:t>工作</w:t>
      </w:r>
      <w:r>
        <w:rPr>
          <w:rFonts w:ascii="楷体_GB2312" w:eastAsia="楷体_GB2312" w:hAnsi="楷体_GB2312" w:cs="楷体_GB2312" w:hint="eastAsia"/>
          <w:sz w:val="32"/>
          <w:szCs w:val="32"/>
        </w:rPr>
        <w:t>目标</w:t>
      </w:r>
    </w:p>
    <w:p w:rsidR="00EC1F0A" w:rsidRPr="00520306" w:rsidRDefault="00990D34" w:rsidP="00EC1F0A">
      <w:pPr>
        <w:spacing w:line="360" w:lineRule="auto"/>
        <w:ind w:firstLineChars="200" w:firstLine="640"/>
        <w:rPr>
          <w:rFonts w:ascii="仿宋" w:eastAsia="仿宋" w:hAnsi="仿宋"/>
          <w:sz w:val="32"/>
          <w:szCs w:val="32"/>
        </w:rPr>
      </w:pPr>
      <w:r w:rsidRPr="00520306">
        <w:rPr>
          <w:rFonts w:ascii="仿宋" w:eastAsia="仿宋" w:hAnsi="仿宋"/>
          <w:sz w:val="32"/>
          <w:szCs w:val="32"/>
        </w:rPr>
        <w:lastRenderedPageBreak/>
        <w:t>到2019年底，</w:t>
      </w:r>
      <w:r w:rsidR="00E52A44" w:rsidRPr="00520306">
        <w:rPr>
          <w:rFonts w:ascii="仿宋" w:eastAsia="仿宋" w:hAnsi="仿宋"/>
          <w:sz w:val="32"/>
          <w:szCs w:val="32"/>
        </w:rPr>
        <w:t>按照省</w:t>
      </w:r>
      <w:r w:rsidR="00A73697" w:rsidRPr="00520306">
        <w:rPr>
          <w:rFonts w:ascii="仿宋" w:eastAsia="仿宋" w:hAnsi="仿宋" w:hint="eastAsia"/>
          <w:sz w:val="32"/>
          <w:szCs w:val="32"/>
        </w:rPr>
        <w:t>统一部署</w:t>
      </w:r>
      <w:r w:rsidR="00E52A44" w:rsidRPr="00520306">
        <w:rPr>
          <w:rFonts w:ascii="仿宋" w:eastAsia="仿宋" w:hAnsi="仿宋"/>
          <w:sz w:val="32"/>
          <w:szCs w:val="32"/>
        </w:rPr>
        <w:t>完成资源环境承载能力监测体系布局和建设，</w:t>
      </w:r>
      <w:r w:rsidRPr="00520306">
        <w:rPr>
          <w:rFonts w:ascii="仿宋" w:eastAsia="仿宋" w:hAnsi="仿宋"/>
          <w:sz w:val="32"/>
          <w:szCs w:val="32"/>
        </w:rPr>
        <w:t>建立监测预警数据库和信息技术平台。到2020年底，</w:t>
      </w:r>
      <w:r w:rsidR="00E52A44" w:rsidRPr="00520306">
        <w:rPr>
          <w:rFonts w:ascii="仿宋" w:eastAsia="仿宋" w:hAnsi="仿宋"/>
          <w:sz w:val="32"/>
          <w:szCs w:val="32"/>
        </w:rPr>
        <w:t>建成覆盖全市</w:t>
      </w:r>
      <w:r w:rsidR="00935D83">
        <w:rPr>
          <w:rFonts w:ascii="仿宋" w:eastAsia="仿宋" w:hAnsi="仿宋" w:hint="eastAsia"/>
          <w:sz w:val="32"/>
          <w:szCs w:val="32"/>
        </w:rPr>
        <w:t>并</w:t>
      </w:r>
      <w:r w:rsidR="00C51ECB">
        <w:rPr>
          <w:rFonts w:ascii="仿宋" w:eastAsia="仿宋" w:hAnsi="仿宋" w:hint="eastAsia"/>
          <w:sz w:val="32"/>
          <w:szCs w:val="32"/>
        </w:rPr>
        <w:t>与省互联互通</w:t>
      </w:r>
      <w:r w:rsidR="00E52A44" w:rsidRPr="00520306">
        <w:rPr>
          <w:rFonts w:ascii="仿宋" w:eastAsia="仿宋" w:hAnsi="仿宋"/>
          <w:sz w:val="32"/>
          <w:szCs w:val="32"/>
        </w:rPr>
        <w:t>的资源环境承载能力监测网络，实现资源环境承载能力实时监测和定期普查，将各类开发活动限制在资源环境承载能力之内。</w:t>
      </w:r>
    </w:p>
    <w:p w:rsidR="00E52A44" w:rsidRDefault="00990D34" w:rsidP="006B3CAE">
      <w:pPr>
        <w:spacing w:line="360" w:lineRule="auto"/>
        <w:ind w:firstLineChars="200" w:firstLine="640"/>
        <w:jc w:val="left"/>
        <w:rPr>
          <w:rFonts w:ascii="黑体" w:eastAsia="黑体"/>
          <w:sz w:val="32"/>
          <w:szCs w:val="32"/>
        </w:rPr>
      </w:pPr>
      <w:r>
        <w:rPr>
          <w:rFonts w:ascii="黑体" w:eastAsia="黑体" w:hint="eastAsia"/>
          <w:sz w:val="32"/>
          <w:szCs w:val="32"/>
        </w:rPr>
        <w:t>二、</w:t>
      </w:r>
      <w:r w:rsidR="00E52A44">
        <w:rPr>
          <w:rFonts w:ascii="黑体" w:eastAsia="黑体" w:hint="eastAsia"/>
          <w:sz w:val="32"/>
          <w:szCs w:val="32"/>
        </w:rPr>
        <w:t>工作任务</w:t>
      </w:r>
    </w:p>
    <w:p w:rsidR="00A42735" w:rsidRDefault="00A42735" w:rsidP="006B3CAE">
      <w:pPr>
        <w:spacing w:line="360" w:lineRule="auto"/>
        <w:ind w:firstLine="630"/>
        <w:rPr>
          <w:rFonts w:ascii="黑体" w:eastAsia="黑体"/>
          <w:sz w:val="32"/>
          <w:szCs w:val="32"/>
        </w:rPr>
      </w:pPr>
      <w:r w:rsidRPr="00A42735">
        <w:rPr>
          <w:rFonts w:ascii="楷体_GB2312" w:eastAsia="楷体_GB2312" w:hAnsi="楷体_GB2312" w:cs="楷体_GB2312" w:hint="eastAsia"/>
          <w:sz w:val="32"/>
          <w:szCs w:val="32"/>
        </w:rPr>
        <w:t>（一）</w:t>
      </w:r>
      <w:r w:rsidR="00990D34">
        <w:rPr>
          <w:rFonts w:ascii="楷体_GB2312" w:eastAsia="楷体_GB2312" w:hAnsi="楷体_GB2312" w:cs="楷体_GB2312" w:hint="eastAsia"/>
          <w:sz w:val="32"/>
          <w:szCs w:val="32"/>
        </w:rPr>
        <w:t>建立监测预警数据库</w:t>
      </w:r>
    </w:p>
    <w:p w:rsidR="002519C9" w:rsidRPr="003D57CB" w:rsidRDefault="00C466CE" w:rsidP="006B3CAE">
      <w:pPr>
        <w:spacing w:line="360" w:lineRule="auto"/>
        <w:ind w:firstLine="630"/>
        <w:rPr>
          <w:rFonts w:ascii="黑体" w:eastAsia="黑体"/>
          <w:sz w:val="32"/>
          <w:szCs w:val="32"/>
        </w:rPr>
      </w:pPr>
      <w:r>
        <w:rPr>
          <w:rFonts w:ascii="仿宋" w:eastAsia="仿宋" w:hAnsi="仿宋" w:hint="eastAsia"/>
          <w:sz w:val="32"/>
          <w:szCs w:val="32"/>
        </w:rPr>
        <w:t>在各有</w:t>
      </w:r>
      <w:r w:rsidRPr="00520306">
        <w:rPr>
          <w:rFonts w:ascii="仿宋" w:eastAsia="仿宋" w:hAnsi="仿宋" w:hint="eastAsia"/>
          <w:sz w:val="32"/>
          <w:szCs w:val="32"/>
        </w:rPr>
        <w:t>关部门现有</w:t>
      </w:r>
      <w:r>
        <w:rPr>
          <w:rFonts w:ascii="仿宋" w:eastAsia="仿宋" w:hAnsi="仿宋" w:hint="eastAsia"/>
          <w:sz w:val="32"/>
          <w:szCs w:val="32"/>
        </w:rPr>
        <w:t>监测网络</w:t>
      </w:r>
      <w:r w:rsidRPr="00520306">
        <w:rPr>
          <w:rFonts w:ascii="仿宋" w:eastAsia="仿宋" w:hAnsi="仿宋" w:hint="eastAsia"/>
          <w:sz w:val="32"/>
          <w:szCs w:val="32"/>
        </w:rPr>
        <w:t>基础上，统一规划、整合提升，完善土地、水、森林资源和环境的调查、监测体系，</w:t>
      </w:r>
      <w:r>
        <w:rPr>
          <w:rFonts w:ascii="仿宋" w:eastAsia="仿宋" w:hAnsi="仿宋" w:hint="eastAsia"/>
          <w:sz w:val="32"/>
          <w:szCs w:val="32"/>
        </w:rPr>
        <w:t>建立多部门监测站网协同布局机制，</w:t>
      </w:r>
      <w:r w:rsidR="0096518C" w:rsidRPr="00520306">
        <w:rPr>
          <w:rFonts w:ascii="仿宋" w:eastAsia="仿宋" w:hAnsi="仿宋" w:hint="eastAsia"/>
          <w:sz w:val="32"/>
          <w:szCs w:val="32"/>
        </w:rPr>
        <w:t>现有</w:t>
      </w:r>
      <w:r w:rsidR="00EC4031" w:rsidRPr="00520306">
        <w:rPr>
          <w:rFonts w:ascii="仿宋" w:eastAsia="仿宋" w:hAnsi="仿宋" w:hint="eastAsia"/>
          <w:sz w:val="32"/>
          <w:szCs w:val="32"/>
        </w:rPr>
        <w:t>监测站网和监测数据要全面纳入资源环境承载能力监测网络，</w:t>
      </w:r>
      <w:r w:rsidR="00A73697" w:rsidRPr="00520306">
        <w:rPr>
          <w:rFonts w:ascii="仿宋" w:eastAsia="仿宋" w:hAnsi="仿宋" w:hint="eastAsia"/>
          <w:sz w:val="32"/>
          <w:szCs w:val="32"/>
        </w:rPr>
        <w:t>实现与资源环境承载能力监测网络</w:t>
      </w:r>
      <w:r w:rsidRPr="005961D5">
        <w:rPr>
          <w:rFonts w:ascii="仿宋" w:eastAsia="仿宋" w:hAnsi="仿宋" w:hint="eastAsia"/>
          <w:color w:val="000000" w:themeColor="text1"/>
          <w:sz w:val="32"/>
          <w:szCs w:val="32"/>
        </w:rPr>
        <w:t>、市</w:t>
      </w:r>
      <w:r w:rsidRPr="005961D5">
        <w:rPr>
          <w:rFonts w:ascii="仿宋" w:eastAsia="仿宋" w:hAnsi="仿宋" w:cs="宋体"/>
          <w:color w:val="000000" w:themeColor="text1"/>
          <w:sz w:val="32"/>
          <w:szCs w:val="32"/>
        </w:rPr>
        <w:t>生态环境监测网络</w:t>
      </w:r>
      <w:r w:rsidR="00A73697" w:rsidRPr="00520306">
        <w:rPr>
          <w:rFonts w:ascii="仿宋" w:eastAsia="仿宋" w:hAnsi="仿宋" w:hint="eastAsia"/>
          <w:sz w:val="32"/>
          <w:szCs w:val="32"/>
        </w:rPr>
        <w:t>的互联互通和数据共享交换。</w:t>
      </w:r>
      <w:r w:rsidR="00990D34" w:rsidRPr="00520306">
        <w:rPr>
          <w:rFonts w:ascii="仿宋" w:eastAsia="仿宋" w:hAnsi="仿宋" w:hint="eastAsia"/>
          <w:sz w:val="32"/>
          <w:szCs w:val="32"/>
        </w:rPr>
        <w:t>现有监测站网覆盖不全区域</w:t>
      </w:r>
      <w:r w:rsidR="004327D4" w:rsidRPr="00520306">
        <w:rPr>
          <w:rFonts w:ascii="仿宋" w:eastAsia="仿宋" w:hAnsi="仿宋" w:hint="eastAsia"/>
          <w:sz w:val="32"/>
          <w:szCs w:val="32"/>
        </w:rPr>
        <w:t>要加快</w:t>
      </w:r>
      <w:r w:rsidR="00FD4588" w:rsidRPr="00520306">
        <w:rPr>
          <w:rFonts w:ascii="仿宋" w:eastAsia="仿宋" w:hAnsi="仿宋" w:hint="eastAsia"/>
          <w:sz w:val="32"/>
          <w:szCs w:val="32"/>
        </w:rPr>
        <w:t>网点布设，增加站网布设密度，实现资源环境承载能力监测网络全覆盖。</w:t>
      </w:r>
      <w:r w:rsidR="00480107" w:rsidRPr="00520306">
        <w:rPr>
          <w:rFonts w:ascii="仿宋" w:eastAsia="仿宋" w:hAnsi="仿宋" w:hint="eastAsia"/>
          <w:sz w:val="32"/>
          <w:szCs w:val="32"/>
        </w:rPr>
        <w:t>依托统一的测绘基准和数据标准，运用云计算、大数据处理及数据融合技术，实现数据实时共享和动态更新。</w:t>
      </w:r>
      <w:r w:rsidR="00FD4588" w:rsidRPr="00520306">
        <w:rPr>
          <w:rFonts w:ascii="仿宋" w:eastAsia="仿宋" w:hAnsi="仿宋" w:hint="eastAsia"/>
          <w:sz w:val="32"/>
          <w:szCs w:val="32"/>
        </w:rPr>
        <w:t>整合集成有关部门资源环境承载能力监测数据和历史数据，建设监测预警数据库。</w:t>
      </w:r>
      <w:r w:rsidR="009D4161" w:rsidRPr="009D4161">
        <w:rPr>
          <w:rFonts w:ascii="仿宋" w:eastAsia="仿宋" w:hAnsi="仿宋" w:hint="eastAsia"/>
          <w:b/>
          <w:sz w:val="32"/>
          <w:szCs w:val="32"/>
        </w:rPr>
        <w:t>（责任单位：市国土局、市水利局、市农林委、市环保局、市信息办</w:t>
      </w:r>
      <w:r w:rsidR="0058361B">
        <w:rPr>
          <w:rFonts w:ascii="仿宋" w:eastAsia="仿宋" w:hAnsi="仿宋" w:hint="eastAsia"/>
          <w:b/>
          <w:sz w:val="32"/>
          <w:szCs w:val="32"/>
        </w:rPr>
        <w:t>，</w:t>
      </w:r>
      <w:r w:rsidR="0058361B" w:rsidRPr="0058361B">
        <w:rPr>
          <w:rFonts w:ascii="仿宋" w:eastAsia="仿宋" w:hAnsi="仿宋" w:cs="Times New Roman"/>
          <w:b/>
          <w:sz w:val="32"/>
          <w:szCs w:val="32"/>
        </w:rPr>
        <w:t>各县区</w:t>
      </w:r>
      <w:r w:rsidR="009D4161" w:rsidRPr="009D4161">
        <w:rPr>
          <w:rFonts w:ascii="仿宋" w:eastAsia="仿宋" w:hAnsi="仿宋" w:hint="eastAsia"/>
          <w:b/>
          <w:sz w:val="32"/>
          <w:szCs w:val="32"/>
        </w:rPr>
        <w:t>）</w:t>
      </w:r>
    </w:p>
    <w:p w:rsidR="00A42735" w:rsidRDefault="00A42735"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990D34">
        <w:rPr>
          <w:rFonts w:ascii="楷体_GB2312" w:eastAsia="楷体_GB2312" w:hAnsi="楷体_GB2312" w:cs="楷体_GB2312" w:hint="eastAsia"/>
          <w:sz w:val="32"/>
          <w:szCs w:val="32"/>
        </w:rPr>
        <w:t>建立监测预警信息技术平台</w:t>
      </w:r>
    </w:p>
    <w:p w:rsidR="00A42735" w:rsidRPr="009D4161" w:rsidRDefault="00485CE0" w:rsidP="009D4161">
      <w:pPr>
        <w:spacing w:line="360" w:lineRule="auto"/>
        <w:ind w:firstLine="630"/>
        <w:rPr>
          <w:rFonts w:ascii="黑体" w:eastAsia="黑体"/>
          <w:sz w:val="32"/>
          <w:szCs w:val="32"/>
        </w:rPr>
      </w:pPr>
      <w:r w:rsidRPr="00B61607">
        <w:rPr>
          <w:rFonts w:ascii="仿宋" w:eastAsia="仿宋" w:hAnsi="仿宋" w:hint="eastAsia"/>
          <w:sz w:val="32"/>
          <w:szCs w:val="32"/>
        </w:rPr>
        <w:t>建立资源环境承载能力监测预警信息技术平台，</w:t>
      </w:r>
      <w:r w:rsidR="003A443B">
        <w:rPr>
          <w:rFonts w:ascii="仿宋" w:eastAsia="仿宋" w:hAnsi="仿宋" w:hint="eastAsia"/>
          <w:sz w:val="32"/>
          <w:szCs w:val="32"/>
        </w:rPr>
        <w:t>由市信息办和主体功能区规划主管部门牵头，有关部门共同参与</w:t>
      </w:r>
      <w:r w:rsidR="00B909F5">
        <w:rPr>
          <w:rFonts w:ascii="仿宋" w:eastAsia="仿宋" w:hAnsi="仿宋" w:hint="eastAsia"/>
          <w:sz w:val="32"/>
          <w:szCs w:val="32"/>
        </w:rPr>
        <w:t>建</w:t>
      </w:r>
      <w:r w:rsidR="00B909F5">
        <w:rPr>
          <w:rFonts w:ascii="仿宋" w:eastAsia="仿宋" w:hAnsi="仿宋" w:hint="eastAsia"/>
          <w:sz w:val="32"/>
          <w:szCs w:val="32"/>
        </w:rPr>
        <w:lastRenderedPageBreak/>
        <w:t>设管理。</w:t>
      </w:r>
      <w:r w:rsidR="00B909F5" w:rsidRPr="00B61607">
        <w:rPr>
          <w:rFonts w:ascii="仿宋" w:eastAsia="仿宋" w:hAnsi="仿宋"/>
          <w:sz w:val="32"/>
          <w:szCs w:val="32"/>
        </w:rPr>
        <w:t>各相关部门</w:t>
      </w:r>
      <w:r w:rsidR="00B909F5">
        <w:rPr>
          <w:rFonts w:ascii="仿宋" w:eastAsia="仿宋" w:hAnsi="仿宋" w:hint="eastAsia"/>
          <w:sz w:val="32"/>
          <w:szCs w:val="32"/>
        </w:rPr>
        <w:t>要</w:t>
      </w:r>
      <w:r w:rsidR="00520306" w:rsidRPr="00B61607">
        <w:rPr>
          <w:rFonts w:ascii="仿宋" w:eastAsia="仿宋" w:hAnsi="仿宋"/>
          <w:sz w:val="32"/>
          <w:szCs w:val="32"/>
        </w:rPr>
        <w:t>健全基于单项评价的监测预警子系统，</w:t>
      </w:r>
      <w:r w:rsidR="00B61607" w:rsidRPr="00B61607">
        <w:rPr>
          <w:rFonts w:ascii="仿宋" w:eastAsia="仿宋" w:hAnsi="仿宋" w:hint="eastAsia"/>
          <w:sz w:val="32"/>
          <w:szCs w:val="32"/>
        </w:rPr>
        <w:t>实现资源环境承载能力的智能分析、综合监管、动态评估、决策支持、可视化演示</w:t>
      </w:r>
      <w:r w:rsidR="00520306" w:rsidRPr="00B61607">
        <w:rPr>
          <w:rFonts w:ascii="仿宋" w:eastAsia="仿宋" w:hAnsi="仿宋"/>
          <w:sz w:val="32"/>
          <w:szCs w:val="32"/>
        </w:rPr>
        <w:t>以及政务发布等功能</w:t>
      </w:r>
      <w:r w:rsidR="00B61607" w:rsidRPr="00B61607">
        <w:rPr>
          <w:rFonts w:ascii="仿宋" w:eastAsia="仿宋" w:hAnsi="仿宋" w:hint="eastAsia"/>
          <w:sz w:val="32"/>
          <w:szCs w:val="32"/>
        </w:rPr>
        <w:t>。平台定期向各级政府、相关部门和社会公众发布监测预警信息。依据国家及省相关技术规程，结合我市实际，对</w:t>
      </w:r>
      <w:r w:rsidR="00520306" w:rsidRPr="00B61607">
        <w:rPr>
          <w:rFonts w:ascii="仿宋" w:eastAsia="仿宋" w:hAnsi="仿宋" w:hint="eastAsia"/>
          <w:sz w:val="32"/>
          <w:szCs w:val="32"/>
        </w:rPr>
        <w:t>县级行政单元资源环境承载能力进行单项评价和综合评价。</w:t>
      </w:r>
      <w:r w:rsidR="00990D34" w:rsidRPr="00B61607">
        <w:rPr>
          <w:rFonts w:ascii="仿宋" w:eastAsia="仿宋" w:hAnsi="仿宋" w:hint="eastAsia"/>
          <w:sz w:val="32"/>
          <w:szCs w:val="32"/>
        </w:rPr>
        <w:t>根据评价成果确定各县区（市高新区、经开区，下同）超载类型、划分预警等级、解析超载成因，为制定管控措施提供数据分析和决策支持。</w:t>
      </w:r>
      <w:r w:rsidR="009D4161" w:rsidRPr="009D4161">
        <w:rPr>
          <w:rFonts w:ascii="仿宋" w:eastAsia="仿宋" w:hAnsi="仿宋" w:hint="eastAsia"/>
          <w:b/>
          <w:sz w:val="32"/>
          <w:szCs w:val="32"/>
        </w:rPr>
        <w:t>（责任单位：市国土局、市水利局、市农林委、市环保局、市信息办</w:t>
      </w:r>
      <w:r w:rsidR="009D4161">
        <w:rPr>
          <w:rFonts w:ascii="仿宋" w:eastAsia="仿宋" w:hAnsi="仿宋" w:hint="eastAsia"/>
          <w:b/>
          <w:sz w:val="32"/>
          <w:szCs w:val="32"/>
        </w:rPr>
        <w:t>、</w:t>
      </w:r>
      <w:proofErr w:type="gramStart"/>
      <w:r w:rsidR="009D4161">
        <w:rPr>
          <w:rFonts w:ascii="仿宋" w:eastAsia="仿宋" w:hAnsi="仿宋" w:hint="eastAsia"/>
          <w:b/>
          <w:sz w:val="32"/>
          <w:szCs w:val="32"/>
        </w:rPr>
        <w:t>市发改委</w:t>
      </w:r>
      <w:proofErr w:type="gramEnd"/>
      <w:r w:rsidR="009D4161">
        <w:rPr>
          <w:rFonts w:ascii="仿宋" w:eastAsia="仿宋" w:hAnsi="仿宋" w:hint="eastAsia"/>
          <w:b/>
          <w:sz w:val="32"/>
          <w:szCs w:val="32"/>
        </w:rPr>
        <w:t>、市统计局</w:t>
      </w:r>
      <w:r w:rsidR="0058361B">
        <w:rPr>
          <w:rFonts w:ascii="仿宋" w:eastAsia="仿宋" w:hAnsi="仿宋" w:hint="eastAsia"/>
          <w:b/>
          <w:sz w:val="32"/>
          <w:szCs w:val="32"/>
        </w:rPr>
        <w:t>，</w:t>
      </w:r>
      <w:r w:rsidR="0058361B" w:rsidRPr="0058361B">
        <w:rPr>
          <w:rFonts w:ascii="仿宋" w:eastAsia="仿宋" w:hAnsi="仿宋" w:cs="Times New Roman"/>
          <w:b/>
          <w:sz w:val="32"/>
          <w:szCs w:val="32"/>
        </w:rPr>
        <w:t>各县区</w:t>
      </w:r>
      <w:r w:rsidR="009D4161" w:rsidRPr="009D4161">
        <w:rPr>
          <w:rFonts w:ascii="仿宋" w:eastAsia="仿宋" w:hAnsi="仿宋" w:hint="eastAsia"/>
          <w:b/>
          <w:sz w:val="32"/>
          <w:szCs w:val="32"/>
        </w:rPr>
        <w:t>）</w:t>
      </w:r>
    </w:p>
    <w:p w:rsidR="00A42735" w:rsidRDefault="00A42735"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sidR="00990D34" w:rsidRPr="00A42735">
        <w:rPr>
          <w:rFonts w:ascii="楷体_GB2312" w:eastAsia="楷体_GB2312" w:hAnsi="楷体_GB2312" w:cs="楷体_GB2312" w:hint="eastAsia"/>
          <w:sz w:val="32"/>
          <w:szCs w:val="32"/>
        </w:rPr>
        <w:t>建立监测预警评价机制</w:t>
      </w:r>
    </w:p>
    <w:p w:rsidR="002519C9" w:rsidRPr="005C2464" w:rsidRDefault="00902EAF" w:rsidP="006B3CAE">
      <w:pPr>
        <w:spacing w:line="360" w:lineRule="auto"/>
        <w:ind w:firstLineChars="200" w:firstLine="640"/>
        <w:rPr>
          <w:rFonts w:ascii="仿宋" w:eastAsia="仿宋" w:hAnsi="仿宋"/>
          <w:sz w:val="32"/>
          <w:szCs w:val="32"/>
        </w:rPr>
      </w:pPr>
      <w:r>
        <w:rPr>
          <w:rFonts w:ascii="仿宋" w:eastAsia="仿宋" w:hAnsi="仿宋" w:hint="eastAsia"/>
          <w:sz w:val="32"/>
          <w:szCs w:val="32"/>
        </w:rPr>
        <w:t>按照</w:t>
      </w:r>
      <w:r w:rsidRPr="00902EAF">
        <w:rPr>
          <w:rFonts w:ascii="仿宋" w:eastAsia="仿宋" w:hAnsi="仿宋"/>
          <w:sz w:val="32"/>
          <w:szCs w:val="32"/>
        </w:rPr>
        <w:t>《资源环境承载能力监测预警技术方法（试行）》，</w:t>
      </w:r>
      <w:r w:rsidR="00990D34" w:rsidRPr="00AC447D">
        <w:rPr>
          <w:rFonts w:ascii="仿宋" w:eastAsia="仿宋" w:hAnsi="仿宋" w:hint="eastAsia"/>
          <w:sz w:val="32"/>
          <w:szCs w:val="32"/>
        </w:rPr>
        <w:t>运用资源环境承载能力监测预警信息技术平台，结合国土普查和</w:t>
      </w:r>
      <w:proofErr w:type="gramStart"/>
      <w:r w:rsidR="00990D34" w:rsidRPr="00AC447D">
        <w:rPr>
          <w:rFonts w:ascii="仿宋" w:eastAsia="仿宋" w:hAnsi="仿宋" w:hint="eastAsia"/>
          <w:sz w:val="32"/>
          <w:szCs w:val="32"/>
        </w:rPr>
        <w:t>地理国情</w:t>
      </w:r>
      <w:proofErr w:type="gramEnd"/>
      <w:r w:rsidR="00990D34" w:rsidRPr="00AC447D">
        <w:rPr>
          <w:rFonts w:ascii="仿宋" w:eastAsia="仿宋" w:hAnsi="仿宋" w:hint="eastAsia"/>
          <w:sz w:val="32"/>
          <w:szCs w:val="32"/>
        </w:rPr>
        <w:t>年度监测，每5</w:t>
      </w:r>
      <w:r w:rsidR="00A120E1" w:rsidRPr="00AC447D">
        <w:rPr>
          <w:rFonts w:ascii="仿宋" w:eastAsia="仿宋" w:hAnsi="仿宋" w:hint="eastAsia"/>
          <w:sz w:val="32"/>
          <w:szCs w:val="32"/>
        </w:rPr>
        <w:t>年</w:t>
      </w:r>
      <w:r w:rsidR="00B909F5">
        <w:rPr>
          <w:rFonts w:ascii="仿宋" w:eastAsia="仿宋" w:hAnsi="仿宋" w:hint="eastAsia"/>
          <w:sz w:val="32"/>
          <w:szCs w:val="32"/>
        </w:rPr>
        <w:t>同步</w:t>
      </w:r>
      <w:r w:rsidR="00990D34" w:rsidRPr="00AC447D">
        <w:rPr>
          <w:rFonts w:ascii="仿宋" w:eastAsia="仿宋" w:hAnsi="仿宋" w:hint="eastAsia"/>
          <w:sz w:val="32"/>
          <w:szCs w:val="32"/>
        </w:rPr>
        <w:t>组织开展一次资源环境承载能力评价，每年对临界超载地区开展一次评价，实时对超载地区开展监测评价，动态了解和监测预警资源承载能力变化情况。资源环境承载能力监测预警综合评价结论，</w:t>
      </w:r>
      <w:r w:rsidR="008822C5" w:rsidRPr="00AC447D">
        <w:rPr>
          <w:rFonts w:ascii="仿宋" w:eastAsia="仿宋" w:hAnsi="仿宋" w:hint="eastAsia"/>
          <w:sz w:val="32"/>
          <w:szCs w:val="32"/>
        </w:rPr>
        <w:t>要根据各</w:t>
      </w:r>
      <w:proofErr w:type="gramStart"/>
      <w:r w:rsidR="008822C5" w:rsidRPr="00AC447D">
        <w:rPr>
          <w:rFonts w:ascii="仿宋" w:eastAsia="仿宋" w:hAnsi="仿宋" w:hint="eastAsia"/>
          <w:sz w:val="32"/>
          <w:szCs w:val="32"/>
        </w:rPr>
        <w:t>类评价</w:t>
      </w:r>
      <w:proofErr w:type="gramEnd"/>
      <w:r w:rsidR="008822C5" w:rsidRPr="00AC447D">
        <w:rPr>
          <w:rFonts w:ascii="仿宋" w:eastAsia="仿宋" w:hAnsi="仿宋" w:hint="eastAsia"/>
          <w:sz w:val="32"/>
          <w:szCs w:val="32"/>
        </w:rPr>
        <w:t>要素及其权重综合集成得出，市直相关部门负责涉及本领域评价结论校验。</w:t>
      </w:r>
      <w:r w:rsidR="00990D34" w:rsidRPr="00AC447D">
        <w:rPr>
          <w:rFonts w:ascii="仿宋" w:eastAsia="仿宋" w:hAnsi="仿宋" w:hint="eastAsia"/>
          <w:sz w:val="32"/>
          <w:szCs w:val="32"/>
        </w:rPr>
        <w:t>各单项评价结论要与综合评价结论以及其他相关单项评论结论协同校验后对外发布。全市和区域性资源环境承载能力监测预警评价结论，要与县区进行纵向会商、彼此校验，准确解析超载成因，科学设计限制性</w:t>
      </w:r>
      <w:r w:rsidR="00990D34" w:rsidRPr="00AC447D">
        <w:rPr>
          <w:rFonts w:ascii="仿宋" w:eastAsia="仿宋" w:hAnsi="仿宋" w:hint="eastAsia"/>
          <w:sz w:val="32"/>
          <w:szCs w:val="32"/>
        </w:rPr>
        <w:lastRenderedPageBreak/>
        <w:t>和鼓励性配套措施，增强监测预警的有效性和精准性。建立突发资源警情应急协同机制，对重要警情协同监测、快速识别、会商预报。</w:t>
      </w:r>
      <w:r w:rsidR="0026433D" w:rsidRPr="0026433D">
        <w:rPr>
          <w:rFonts w:ascii="仿宋" w:eastAsia="仿宋" w:hAnsi="仿宋"/>
          <w:b/>
          <w:sz w:val="32"/>
          <w:szCs w:val="32"/>
        </w:rPr>
        <w:t>（责任单位：</w:t>
      </w:r>
      <w:proofErr w:type="gramStart"/>
      <w:r w:rsidR="0026433D" w:rsidRPr="0026433D">
        <w:rPr>
          <w:rFonts w:ascii="仿宋" w:eastAsia="仿宋" w:hAnsi="仿宋" w:hint="eastAsia"/>
          <w:b/>
          <w:sz w:val="32"/>
          <w:szCs w:val="32"/>
        </w:rPr>
        <w:t>市发改委</w:t>
      </w:r>
      <w:proofErr w:type="gramEnd"/>
      <w:r w:rsidR="0026433D" w:rsidRPr="0026433D">
        <w:rPr>
          <w:rFonts w:ascii="仿宋" w:eastAsia="仿宋" w:hAnsi="仿宋"/>
          <w:b/>
          <w:sz w:val="32"/>
          <w:szCs w:val="32"/>
        </w:rPr>
        <w:t>、</w:t>
      </w:r>
      <w:r w:rsidR="0026433D" w:rsidRPr="0026433D">
        <w:rPr>
          <w:rFonts w:ascii="仿宋" w:eastAsia="仿宋" w:hAnsi="仿宋" w:hint="eastAsia"/>
          <w:b/>
          <w:sz w:val="32"/>
          <w:szCs w:val="32"/>
        </w:rPr>
        <w:t>市国土局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市环保局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市水利局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市农林委</w:t>
      </w:r>
      <w:r w:rsidR="0026433D">
        <w:rPr>
          <w:rFonts w:ascii="仿宋" w:eastAsia="仿宋" w:hAnsi="仿宋" w:hint="eastAsia"/>
          <w:b/>
          <w:sz w:val="32"/>
          <w:szCs w:val="32"/>
        </w:rPr>
        <w:t>、市统计局</w:t>
      </w:r>
      <w:r w:rsidR="0058361B">
        <w:rPr>
          <w:rFonts w:ascii="仿宋" w:eastAsia="仿宋" w:hAnsi="仿宋" w:hint="eastAsia"/>
          <w:b/>
          <w:sz w:val="32"/>
          <w:szCs w:val="32"/>
        </w:rPr>
        <w:t>，</w:t>
      </w:r>
      <w:r w:rsidR="0058361B" w:rsidRPr="0058361B">
        <w:rPr>
          <w:rFonts w:ascii="仿宋" w:eastAsia="仿宋" w:hAnsi="仿宋" w:cs="Times New Roman"/>
          <w:b/>
          <w:sz w:val="32"/>
          <w:szCs w:val="32"/>
        </w:rPr>
        <w:t>各县区</w:t>
      </w:r>
      <w:r w:rsidR="0026433D">
        <w:rPr>
          <w:rFonts w:ascii="仿宋" w:eastAsia="仿宋" w:hAnsi="仿宋" w:hint="eastAsia"/>
          <w:b/>
          <w:sz w:val="32"/>
          <w:szCs w:val="32"/>
        </w:rPr>
        <w:t>）</w:t>
      </w:r>
    </w:p>
    <w:p w:rsidR="002519C9" w:rsidRDefault="00990D34"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197A83">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）建立监测预警评价结论统筹应用机制</w:t>
      </w:r>
    </w:p>
    <w:p w:rsidR="00AC447D" w:rsidRPr="0026433D" w:rsidRDefault="0086712E" w:rsidP="006B3CAE">
      <w:pPr>
        <w:spacing w:line="360" w:lineRule="auto"/>
        <w:ind w:firstLineChars="200" w:firstLine="640"/>
        <w:rPr>
          <w:rFonts w:ascii="仿宋" w:eastAsia="仿宋" w:hAnsi="仿宋"/>
          <w:b/>
          <w:sz w:val="32"/>
          <w:szCs w:val="32"/>
        </w:rPr>
      </w:pPr>
      <w:r w:rsidRPr="005C2464">
        <w:rPr>
          <w:rFonts w:ascii="仿宋" w:eastAsia="仿宋" w:hAnsi="仿宋" w:hint="eastAsia"/>
          <w:sz w:val="32"/>
          <w:szCs w:val="32"/>
        </w:rPr>
        <w:t>依据资源环境承载能力监测预警评价结论，科学确定经济社会发展总体规划、专项规划和区域规划的目标任务和政策措施，合理调整优化产业规模和布局，将资源环境承载能力评价指标和超载阈值与各级各类规划的目标有效衔接，引导各类市场主体按照资源环境承载能力谋划发展。</w:t>
      </w:r>
      <w:r w:rsidR="00990D34" w:rsidRPr="005C2464">
        <w:rPr>
          <w:rFonts w:ascii="仿宋" w:eastAsia="仿宋" w:hAnsi="仿宋" w:hint="eastAsia"/>
          <w:sz w:val="32"/>
          <w:szCs w:val="32"/>
        </w:rPr>
        <w:t>编制或修编空间规划要先行开展资源环境承载能力评价，科学划定空间格局，设定空间开发目标任务、设计空间管控措施，并注重开发强度管控和用途管制。</w:t>
      </w:r>
      <w:r w:rsidR="0026433D" w:rsidRPr="0026433D">
        <w:rPr>
          <w:rFonts w:ascii="仿宋" w:eastAsia="仿宋" w:hAnsi="仿宋"/>
          <w:b/>
          <w:sz w:val="32"/>
          <w:szCs w:val="32"/>
        </w:rPr>
        <w:t>（责任单位：</w:t>
      </w:r>
      <w:proofErr w:type="gramStart"/>
      <w:r w:rsidR="0026433D" w:rsidRPr="0026433D">
        <w:rPr>
          <w:rFonts w:ascii="仿宋" w:eastAsia="仿宋" w:hAnsi="仿宋" w:hint="eastAsia"/>
          <w:b/>
          <w:sz w:val="32"/>
          <w:szCs w:val="32"/>
        </w:rPr>
        <w:t>市发改委</w:t>
      </w:r>
      <w:proofErr w:type="gramEnd"/>
      <w:r w:rsidR="0026433D" w:rsidRPr="0026433D">
        <w:rPr>
          <w:rFonts w:ascii="仿宋" w:eastAsia="仿宋" w:hAnsi="仿宋"/>
          <w:b/>
          <w:sz w:val="32"/>
          <w:szCs w:val="32"/>
        </w:rPr>
        <w:t>、</w:t>
      </w:r>
      <w:r w:rsidR="0026433D" w:rsidRPr="0026433D">
        <w:rPr>
          <w:rFonts w:ascii="仿宋" w:eastAsia="仿宋" w:hAnsi="仿宋" w:hint="eastAsia"/>
          <w:b/>
          <w:sz w:val="32"/>
          <w:szCs w:val="32"/>
        </w:rPr>
        <w:t>市国土局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市环保局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市水利局</w:t>
      </w:r>
      <w:r w:rsidR="0026433D" w:rsidRPr="0026433D">
        <w:rPr>
          <w:rFonts w:ascii="仿宋" w:eastAsia="仿宋" w:hAnsi="仿宋"/>
          <w:b/>
          <w:sz w:val="32"/>
          <w:szCs w:val="32"/>
        </w:rPr>
        <w:t>、</w:t>
      </w:r>
      <w:r w:rsidR="0026433D" w:rsidRPr="0026433D">
        <w:rPr>
          <w:rFonts w:ascii="仿宋" w:eastAsia="仿宋" w:hAnsi="仿宋" w:hint="eastAsia"/>
          <w:b/>
          <w:sz w:val="32"/>
          <w:szCs w:val="32"/>
        </w:rPr>
        <w:t>市农林委、市规划局</w:t>
      </w:r>
      <w:r w:rsidR="00246302">
        <w:rPr>
          <w:rFonts w:ascii="仿宋" w:eastAsia="仿宋" w:hAnsi="仿宋" w:hint="eastAsia"/>
          <w:b/>
          <w:sz w:val="32"/>
          <w:szCs w:val="32"/>
        </w:rPr>
        <w:t>，</w:t>
      </w:r>
      <w:r w:rsidR="00246302" w:rsidRPr="0058361B">
        <w:rPr>
          <w:rFonts w:ascii="仿宋" w:eastAsia="仿宋" w:hAnsi="仿宋" w:cs="Times New Roman"/>
          <w:b/>
          <w:sz w:val="32"/>
          <w:szCs w:val="32"/>
        </w:rPr>
        <w:t>各县区</w:t>
      </w:r>
      <w:r w:rsidR="0026433D" w:rsidRPr="0026433D">
        <w:rPr>
          <w:rFonts w:ascii="仿宋" w:eastAsia="仿宋" w:hAnsi="仿宋"/>
          <w:b/>
          <w:sz w:val="32"/>
          <w:szCs w:val="32"/>
        </w:rPr>
        <w:t>）</w:t>
      </w:r>
    </w:p>
    <w:p w:rsidR="002519C9" w:rsidRPr="00246302" w:rsidRDefault="00990D34" w:rsidP="006B3CAE">
      <w:pPr>
        <w:spacing w:line="360" w:lineRule="auto"/>
        <w:ind w:firstLineChars="200" w:firstLine="640"/>
        <w:rPr>
          <w:rFonts w:ascii="仿宋" w:eastAsia="仿宋" w:hAnsi="仿宋"/>
          <w:b/>
          <w:sz w:val="32"/>
          <w:szCs w:val="32"/>
        </w:rPr>
      </w:pPr>
      <w:r w:rsidRPr="005C2464">
        <w:rPr>
          <w:rFonts w:ascii="仿宋" w:eastAsia="仿宋" w:hAnsi="仿宋" w:hint="eastAsia"/>
          <w:sz w:val="32"/>
          <w:szCs w:val="32"/>
        </w:rPr>
        <w:t>将资源环境承载能力纳入自然资源及其产品价格形成机制，构建反映市场供求和资源稀缺程度的价格决策程序。</w:t>
      </w:r>
      <w:r w:rsidR="00AC447D" w:rsidRPr="005C2464">
        <w:rPr>
          <w:rFonts w:ascii="仿宋" w:eastAsia="仿宋" w:hAnsi="仿宋" w:hint="eastAsia"/>
          <w:sz w:val="32"/>
          <w:szCs w:val="32"/>
        </w:rPr>
        <w:t>将资源环境承载能力监测预警评价结论纳入领导干部绩效考核体系。将资源环境承载能力变化状况纳入领导干部自然资源资产离任审计范围</w:t>
      </w:r>
      <w:r w:rsidR="00173C3B" w:rsidRPr="005C2464">
        <w:rPr>
          <w:rFonts w:ascii="仿宋" w:eastAsia="仿宋" w:hAnsi="仿宋" w:hint="eastAsia"/>
          <w:sz w:val="32"/>
          <w:szCs w:val="32"/>
        </w:rPr>
        <w:t>。</w:t>
      </w:r>
      <w:r w:rsidR="00246302" w:rsidRPr="00246302">
        <w:rPr>
          <w:rFonts w:ascii="仿宋" w:eastAsia="仿宋" w:hAnsi="仿宋"/>
          <w:b/>
          <w:sz w:val="32"/>
          <w:szCs w:val="32"/>
        </w:rPr>
        <w:t>（责任单位：</w:t>
      </w:r>
      <w:proofErr w:type="gramStart"/>
      <w:r w:rsidR="00246302" w:rsidRPr="00246302">
        <w:rPr>
          <w:rFonts w:ascii="仿宋" w:eastAsia="仿宋" w:hAnsi="仿宋" w:hint="eastAsia"/>
          <w:b/>
          <w:sz w:val="32"/>
          <w:szCs w:val="32"/>
        </w:rPr>
        <w:t>市发改委</w:t>
      </w:r>
      <w:proofErr w:type="gramEnd"/>
      <w:r w:rsidR="00246302" w:rsidRPr="00246302">
        <w:rPr>
          <w:rFonts w:ascii="仿宋" w:eastAsia="仿宋" w:hAnsi="仿宋"/>
          <w:b/>
          <w:sz w:val="32"/>
          <w:szCs w:val="32"/>
        </w:rPr>
        <w:t>、</w:t>
      </w:r>
      <w:r w:rsidR="00246302" w:rsidRPr="00246302">
        <w:rPr>
          <w:rFonts w:ascii="仿宋" w:eastAsia="仿宋" w:hAnsi="仿宋" w:hint="eastAsia"/>
          <w:b/>
          <w:sz w:val="32"/>
          <w:szCs w:val="32"/>
        </w:rPr>
        <w:t>市委组织部</w:t>
      </w:r>
      <w:r w:rsidR="00246302" w:rsidRPr="00246302">
        <w:rPr>
          <w:rFonts w:ascii="仿宋" w:eastAsia="仿宋" w:hAnsi="仿宋"/>
          <w:b/>
          <w:sz w:val="32"/>
          <w:szCs w:val="32"/>
        </w:rPr>
        <w:t>、</w:t>
      </w:r>
      <w:r w:rsidR="00246302" w:rsidRPr="00246302">
        <w:rPr>
          <w:rFonts w:ascii="仿宋" w:eastAsia="仿宋" w:hAnsi="仿宋" w:hint="eastAsia"/>
          <w:b/>
          <w:sz w:val="32"/>
          <w:szCs w:val="32"/>
        </w:rPr>
        <w:t>市审计局</w:t>
      </w:r>
      <w:r w:rsidR="00246302" w:rsidRPr="00246302">
        <w:rPr>
          <w:rFonts w:ascii="仿宋" w:eastAsia="仿宋" w:hAnsi="仿宋"/>
          <w:b/>
          <w:sz w:val="32"/>
          <w:szCs w:val="32"/>
        </w:rPr>
        <w:t>）</w:t>
      </w:r>
    </w:p>
    <w:p w:rsidR="00197A83" w:rsidRDefault="00197A83" w:rsidP="006B3CAE">
      <w:pPr>
        <w:spacing w:line="360" w:lineRule="auto"/>
        <w:ind w:firstLineChars="200" w:firstLine="640"/>
        <w:rPr>
          <w:rFonts w:ascii="楷体_GB2312" w:eastAsia="楷体_GB2312" w:hAnsi="楷体_GB2312" w:cs="楷体_GB2312"/>
          <w:sz w:val="32"/>
          <w:szCs w:val="32"/>
        </w:rPr>
      </w:pPr>
      <w:r w:rsidRPr="00A42735">
        <w:rPr>
          <w:rFonts w:ascii="楷体_GB2312" w:eastAsia="楷体_GB2312" w:hAnsi="楷体_GB2312" w:cs="楷体_GB2312" w:hint="eastAsia"/>
          <w:sz w:val="32"/>
          <w:szCs w:val="32"/>
        </w:rPr>
        <w:t>（</w:t>
      </w:r>
      <w:r w:rsidR="0086712E" w:rsidRPr="00A42735">
        <w:rPr>
          <w:rFonts w:ascii="楷体_GB2312" w:eastAsia="楷体_GB2312" w:hAnsi="楷体_GB2312" w:cs="楷体_GB2312" w:hint="eastAsia"/>
          <w:sz w:val="32"/>
          <w:szCs w:val="32"/>
        </w:rPr>
        <w:t>五</w:t>
      </w:r>
      <w:r w:rsidRPr="00A42735">
        <w:rPr>
          <w:rFonts w:ascii="楷体_GB2312" w:eastAsia="楷体_GB2312" w:hAnsi="楷体_GB2312" w:cs="楷体_GB2312" w:hint="eastAsia"/>
          <w:sz w:val="32"/>
          <w:szCs w:val="32"/>
        </w:rPr>
        <w:t>）建立</w:t>
      </w:r>
      <w:r w:rsidR="003336B9">
        <w:rPr>
          <w:rFonts w:ascii="楷体_GB2312" w:eastAsia="楷体_GB2312" w:hAnsi="楷体_GB2312" w:cs="楷体_GB2312" w:hint="eastAsia"/>
          <w:sz w:val="32"/>
          <w:szCs w:val="32"/>
        </w:rPr>
        <w:t>应变</w:t>
      </w:r>
      <w:r w:rsidRPr="00A42735">
        <w:rPr>
          <w:rFonts w:ascii="楷体_GB2312" w:eastAsia="楷体_GB2312" w:hAnsi="楷体_GB2312" w:cs="楷体_GB2312" w:hint="eastAsia"/>
          <w:sz w:val="32"/>
          <w:szCs w:val="32"/>
        </w:rPr>
        <w:t>管控措施</w:t>
      </w:r>
    </w:p>
    <w:p w:rsidR="003336B9" w:rsidRPr="006D09CC" w:rsidRDefault="003336B9" w:rsidP="006B3CAE">
      <w:pPr>
        <w:spacing w:line="360" w:lineRule="auto"/>
        <w:ind w:firstLineChars="200" w:firstLine="640"/>
        <w:rPr>
          <w:rFonts w:ascii="仿宋" w:eastAsia="仿宋" w:hAnsi="仿宋"/>
          <w:b/>
          <w:sz w:val="32"/>
          <w:szCs w:val="32"/>
        </w:rPr>
      </w:pPr>
      <w:r w:rsidRPr="005C2464">
        <w:rPr>
          <w:rFonts w:ascii="仿宋" w:eastAsia="仿宋" w:hAnsi="仿宋" w:hint="eastAsia"/>
          <w:sz w:val="32"/>
          <w:szCs w:val="32"/>
        </w:rPr>
        <w:t>严格落实</w:t>
      </w:r>
      <w:r w:rsidR="008F5F51" w:rsidRPr="00520306">
        <w:rPr>
          <w:rFonts w:ascii="仿宋" w:eastAsia="仿宋" w:hAnsi="仿宋"/>
          <w:sz w:val="32"/>
          <w:szCs w:val="32"/>
        </w:rPr>
        <w:t>《中共中央办公厅、国务院办公厅印发&lt;关于</w:t>
      </w:r>
      <w:r w:rsidR="008F5F51" w:rsidRPr="00520306">
        <w:rPr>
          <w:rFonts w:ascii="仿宋" w:eastAsia="仿宋" w:hAnsi="仿宋"/>
          <w:sz w:val="32"/>
          <w:szCs w:val="32"/>
        </w:rPr>
        <w:lastRenderedPageBreak/>
        <w:t>建立资源环境承载能力监测预警长效机制的若干意见&gt;的通知》、《中共安徽省委办公厅、安徽省人民政府办公厅印发&lt;关于建立资源环境承载能力监测预警长效机制的</w:t>
      </w:r>
      <w:r w:rsidR="008F5F51">
        <w:rPr>
          <w:rFonts w:ascii="仿宋" w:eastAsia="仿宋" w:hAnsi="仿宋" w:hint="eastAsia"/>
          <w:sz w:val="32"/>
          <w:szCs w:val="32"/>
        </w:rPr>
        <w:t>实施意见</w:t>
      </w:r>
      <w:r w:rsidR="008F5F51" w:rsidRPr="00520306">
        <w:rPr>
          <w:rFonts w:ascii="仿宋" w:eastAsia="仿宋" w:hAnsi="仿宋"/>
          <w:sz w:val="32"/>
          <w:szCs w:val="32"/>
        </w:rPr>
        <w:t>&gt;的通知》</w:t>
      </w:r>
      <w:r w:rsidR="005E4249">
        <w:rPr>
          <w:rFonts w:ascii="仿宋" w:eastAsia="仿宋" w:hAnsi="仿宋" w:hint="eastAsia"/>
          <w:sz w:val="32"/>
          <w:szCs w:val="32"/>
        </w:rPr>
        <w:t>中</w:t>
      </w:r>
      <w:r w:rsidRPr="005C2464">
        <w:rPr>
          <w:rFonts w:ascii="仿宋" w:eastAsia="仿宋" w:hAnsi="仿宋" w:hint="eastAsia"/>
          <w:sz w:val="32"/>
          <w:szCs w:val="32"/>
        </w:rPr>
        <w:t>关于水资源、</w:t>
      </w:r>
      <w:r w:rsidRPr="005C2464">
        <w:rPr>
          <w:rFonts w:ascii="仿宋" w:eastAsia="仿宋" w:hAnsi="仿宋"/>
          <w:sz w:val="32"/>
          <w:szCs w:val="32"/>
        </w:rPr>
        <w:t>土地资源、环境、生态等专项管控措施</w:t>
      </w:r>
      <w:r w:rsidR="00E92591" w:rsidRPr="005C2464">
        <w:rPr>
          <w:rFonts w:ascii="仿宋" w:eastAsia="仿宋" w:hAnsi="仿宋" w:hint="eastAsia"/>
          <w:sz w:val="32"/>
          <w:szCs w:val="32"/>
        </w:rPr>
        <w:t>和</w:t>
      </w:r>
      <w:r w:rsidR="00E92591" w:rsidRPr="005C2464">
        <w:rPr>
          <w:rFonts w:ascii="仿宋" w:eastAsia="仿宋" w:hAnsi="仿宋"/>
          <w:sz w:val="32"/>
          <w:szCs w:val="32"/>
        </w:rPr>
        <w:t>综合性管控措施要求</w:t>
      </w:r>
      <w:r w:rsidR="00E92591" w:rsidRPr="005C2464">
        <w:rPr>
          <w:rFonts w:ascii="仿宋" w:eastAsia="仿宋" w:hAnsi="仿宋" w:hint="eastAsia"/>
          <w:sz w:val="32"/>
          <w:szCs w:val="32"/>
        </w:rPr>
        <w:t>。</w:t>
      </w:r>
      <w:r w:rsidR="00A760E5">
        <w:rPr>
          <w:rFonts w:ascii="仿宋" w:eastAsia="仿宋" w:hAnsi="仿宋" w:hint="eastAsia"/>
          <w:sz w:val="32"/>
          <w:szCs w:val="32"/>
        </w:rPr>
        <w:t>水利、国土、环保、农林等</w:t>
      </w:r>
      <w:r w:rsidR="004B5654" w:rsidRPr="005C2464">
        <w:rPr>
          <w:rFonts w:ascii="仿宋" w:eastAsia="仿宋" w:hAnsi="仿宋" w:hint="eastAsia"/>
          <w:sz w:val="32"/>
          <w:szCs w:val="32"/>
        </w:rPr>
        <w:t>相关</w:t>
      </w:r>
      <w:r w:rsidRPr="005C2464">
        <w:rPr>
          <w:rFonts w:ascii="仿宋" w:eastAsia="仿宋" w:hAnsi="仿宋"/>
          <w:sz w:val="32"/>
          <w:szCs w:val="32"/>
        </w:rPr>
        <w:t>部门要制定相应</w:t>
      </w:r>
      <w:r w:rsidR="004B5654" w:rsidRPr="005C2464">
        <w:rPr>
          <w:rFonts w:ascii="仿宋" w:eastAsia="仿宋" w:hAnsi="仿宋" w:hint="eastAsia"/>
          <w:sz w:val="32"/>
          <w:szCs w:val="32"/>
        </w:rPr>
        <w:t>的专项管</w:t>
      </w:r>
      <w:proofErr w:type="gramStart"/>
      <w:r w:rsidR="004B5654" w:rsidRPr="005C2464">
        <w:rPr>
          <w:rFonts w:ascii="仿宋" w:eastAsia="仿宋" w:hAnsi="仿宋" w:hint="eastAsia"/>
          <w:sz w:val="32"/>
          <w:szCs w:val="32"/>
        </w:rPr>
        <w:t>控</w:t>
      </w:r>
      <w:r w:rsidRPr="005C2464">
        <w:rPr>
          <w:rFonts w:ascii="仿宋" w:eastAsia="仿宋" w:hAnsi="仿宋"/>
          <w:sz w:val="32"/>
          <w:szCs w:val="32"/>
        </w:rPr>
        <w:t>实施</w:t>
      </w:r>
      <w:proofErr w:type="gramEnd"/>
      <w:r w:rsidRPr="005C2464">
        <w:rPr>
          <w:rFonts w:ascii="仿宋" w:eastAsia="仿宋" w:hAnsi="仿宋"/>
          <w:sz w:val="32"/>
          <w:szCs w:val="32"/>
        </w:rPr>
        <w:t>细则，对专项评价超载地区、临界超载地区、不超载地区分别实行相应的管控措施。</w:t>
      </w:r>
      <w:r w:rsidR="00E92591" w:rsidRPr="005C2464">
        <w:rPr>
          <w:rFonts w:ascii="仿宋" w:eastAsia="仿宋" w:hAnsi="仿宋"/>
          <w:sz w:val="32"/>
          <w:szCs w:val="32"/>
        </w:rPr>
        <w:t>对红色预警区、绿色无警区以及资源环境承载能力预警等级降低或提高的地区，</w:t>
      </w:r>
      <w:r w:rsidR="00E92591" w:rsidRPr="005C2464">
        <w:rPr>
          <w:rFonts w:ascii="仿宋" w:eastAsia="仿宋" w:hAnsi="仿宋" w:hint="eastAsia"/>
          <w:sz w:val="32"/>
          <w:szCs w:val="32"/>
        </w:rPr>
        <w:t>分别实行对应</w:t>
      </w:r>
      <w:r w:rsidR="00E92591" w:rsidRPr="005C2464">
        <w:rPr>
          <w:rFonts w:ascii="仿宋" w:eastAsia="仿宋" w:hAnsi="仿宋"/>
          <w:sz w:val="32"/>
          <w:szCs w:val="32"/>
        </w:rPr>
        <w:t>的综合奖惩措施</w:t>
      </w:r>
      <w:r w:rsidR="00E92591" w:rsidRPr="005C2464">
        <w:rPr>
          <w:rFonts w:ascii="仿宋" w:eastAsia="仿宋" w:hAnsi="仿宋" w:hint="eastAsia"/>
          <w:sz w:val="32"/>
          <w:szCs w:val="32"/>
        </w:rPr>
        <w:t>；</w:t>
      </w:r>
      <w:r w:rsidR="00E92591" w:rsidRPr="005C2464">
        <w:rPr>
          <w:rFonts w:ascii="仿宋" w:eastAsia="仿宋" w:hAnsi="仿宋"/>
          <w:sz w:val="32"/>
          <w:szCs w:val="32"/>
        </w:rPr>
        <w:t>对超载情况恶化或好转的地区参照红色</w:t>
      </w:r>
      <w:proofErr w:type="gramStart"/>
      <w:r w:rsidR="00E92591" w:rsidRPr="005C2464">
        <w:rPr>
          <w:rFonts w:ascii="仿宋" w:eastAsia="仿宋" w:hAnsi="仿宋"/>
          <w:sz w:val="32"/>
          <w:szCs w:val="32"/>
        </w:rPr>
        <w:t>预警区</w:t>
      </w:r>
      <w:proofErr w:type="gramEnd"/>
      <w:r w:rsidR="00E92591" w:rsidRPr="005C2464">
        <w:rPr>
          <w:rFonts w:ascii="仿宋" w:eastAsia="仿宋" w:hAnsi="仿宋"/>
          <w:sz w:val="32"/>
          <w:szCs w:val="32"/>
        </w:rPr>
        <w:t>或绿色无警区，实施不同程度的奖惩措施。</w:t>
      </w:r>
      <w:r w:rsidR="005E4249" w:rsidRPr="006D09CC">
        <w:rPr>
          <w:rFonts w:ascii="仿宋" w:eastAsia="仿宋" w:hAnsi="仿宋" w:hint="eastAsia"/>
          <w:b/>
          <w:sz w:val="32"/>
          <w:szCs w:val="32"/>
        </w:rPr>
        <w:t>（责任单位：市水利局、市国土局、市环保局、市农林委）</w:t>
      </w:r>
    </w:p>
    <w:p w:rsidR="002519C9" w:rsidRDefault="00990D34"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D612ED">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w:t>
      </w:r>
      <w:r w:rsidR="00D612ED">
        <w:rPr>
          <w:rFonts w:ascii="楷体_GB2312" w:eastAsia="楷体_GB2312" w:hAnsi="楷体_GB2312" w:cs="楷体_GB2312" w:hint="eastAsia"/>
          <w:sz w:val="32"/>
          <w:szCs w:val="32"/>
        </w:rPr>
        <w:t>建立</w:t>
      </w:r>
      <w:r w:rsidR="00B43443">
        <w:rPr>
          <w:rFonts w:ascii="楷体_GB2312" w:eastAsia="楷体_GB2312" w:hAnsi="楷体_GB2312" w:cs="楷体_GB2312" w:hint="eastAsia"/>
          <w:sz w:val="32"/>
          <w:szCs w:val="32"/>
        </w:rPr>
        <w:t>预警和监督</w:t>
      </w:r>
      <w:r>
        <w:rPr>
          <w:rFonts w:ascii="楷体_GB2312" w:eastAsia="楷体_GB2312" w:hAnsi="楷体_GB2312" w:cs="楷体_GB2312" w:hint="eastAsia"/>
          <w:sz w:val="32"/>
          <w:szCs w:val="32"/>
        </w:rPr>
        <w:t>机制</w:t>
      </w:r>
    </w:p>
    <w:p w:rsidR="00B43443" w:rsidRPr="005C2464" w:rsidRDefault="00D612ED" w:rsidP="006B3CAE">
      <w:pPr>
        <w:spacing w:line="360" w:lineRule="auto"/>
        <w:ind w:firstLineChars="200" w:firstLine="640"/>
        <w:rPr>
          <w:rFonts w:ascii="仿宋" w:eastAsia="仿宋" w:hAnsi="仿宋"/>
          <w:sz w:val="32"/>
          <w:szCs w:val="32"/>
        </w:rPr>
      </w:pPr>
      <w:r w:rsidRPr="005C2464">
        <w:rPr>
          <w:rFonts w:ascii="仿宋" w:eastAsia="仿宋" w:hAnsi="仿宋"/>
          <w:sz w:val="32"/>
          <w:szCs w:val="32"/>
        </w:rPr>
        <w:t>根据定期评价结论，</w:t>
      </w:r>
      <w:r w:rsidRPr="005C2464">
        <w:rPr>
          <w:rFonts w:ascii="仿宋" w:eastAsia="仿宋" w:hAnsi="仿宋" w:hint="eastAsia"/>
          <w:sz w:val="32"/>
          <w:szCs w:val="32"/>
        </w:rPr>
        <w:t>市主体功能区规划主管部门</w:t>
      </w:r>
      <w:r w:rsidRPr="005C2464">
        <w:rPr>
          <w:rFonts w:ascii="仿宋" w:eastAsia="仿宋" w:hAnsi="仿宋"/>
          <w:sz w:val="32"/>
          <w:szCs w:val="32"/>
        </w:rPr>
        <w:t>以书面通知、约谈和公告等形式对超载地区、临界超载地区进行预警提醒，督促相关地区转变发展方式，降低资源环境压力。</w:t>
      </w:r>
      <w:r w:rsidR="0053155E">
        <w:rPr>
          <w:rFonts w:ascii="仿宋" w:eastAsia="仿宋" w:hAnsi="仿宋" w:hint="eastAsia"/>
          <w:sz w:val="32"/>
          <w:szCs w:val="32"/>
        </w:rPr>
        <w:t>超载地区要根据超载状况和超载成因，因地制宜制定</w:t>
      </w:r>
      <w:r w:rsidR="00990D34" w:rsidRPr="005C2464">
        <w:rPr>
          <w:rFonts w:ascii="仿宋" w:eastAsia="仿宋" w:hAnsi="仿宋" w:hint="eastAsia"/>
          <w:sz w:val="32"/>
          <w:szCs w:val="32"/>
        </w:rPr>
        <w:t>治理工作方案，明确资源环境达标任务的时间表和路线图。</w:t>
      </w:r>
    </w:p>
    <w:p w:rsidR="002519C9" w:rsidRPr="0053155E" w:rsidRDefault="00990D34" w:rsidP="0053155E">
      <w:pPr>
        <w:spacing w:line="360" w:lineRule="auto"/>
        <w:ind w:firstLineChars="200" w:firstLine="640"/>
        <w:rPr>
          <w:rFonts w:ascii="仿宋" w:eastAsia="仿宋" w:hAnsi="仿宋"/>
          <w:b/>
          <w:sz w:val="32"/>
          <w:szCs w:val="32"/>
        </w:rPr>
      </w:pPr>
      <w:r w:rsidRPr="005C2464">
        <w:rPr>
          <w:rFonts w:ascii="仿宋" w:eastAsia="仿宋" w:hAnsi="仿宋" w:hint="eastAsia"/>
          <w:sz w:val="32"/>
          <w:szCs w:val="32"/>
        </w:rPr>
        <w:t>开展超载地区限制性措施落实情况监督考核和责任追究，对限制性措施落实不力、资源环境持续恶化地区的政府和企业等，建立信用记录，纳入信用信息共享平台，依法依规严肃追责。</w:t>
      </w:r>
      <w:r w:rsidR="00B43443" w:rsidRPr="005C2464">
        <w:rPr>
          <w:rFonts w:ascii="仿宋" w:eastAsia="仿宋" w:hAnsi="仿宋"/>
          <w:sz w:val="32"/>
          <w:szCs w:val="32"/>
        </w:rPr>
        <w:t>开展资源环境承载能力监测预警评价、超载地</w:t>
      </w:r>
      <w:r w:rsidR="00B43443" w:rsidRPr="005C2464">
        <w:rPr>
          <w:rFonts w:ascii="仿宋" w:eastAsia="仿宋" w:hAnsi="仿宋"/>
          <w:sz w:val="32"/>
          <w:szCs w:val="32"/>
        </w:rPr>
        <w:lastRenderedPageBreak/>
        <w:t>区资源环境治理等，要主动接受社会监督，畅通监督举报渠道，鼓励举报资源环境破坏行为。加大宣传教育和科普力度，保障公众知情权、参与权和监督权。</w:t>
      </w:r>
      <w:r w:rsidR="0053155E" w:rsidRPr="006D09CC">
        <w:rPr>
          <w:rFonts w:ascii="仿宋" w:eastAsia="仿宋" w:hAnsi="仿宋" w:hint="eastAsia"/>
          <w:b/>
          <w:sz w:val="32"/>
          <w:szCs w:val="32"/>
        </w:rPr>
        <w:t>（责任单位：</w:t>
      </w:r>
      <w:proofErr w:type="gramStart"/>
      <w:r w:rsidR="0053155E">
        <w:rPr>
          <w:rFonts w:ascii="仿宋" w:eastAsia="仿宋" w:hAnsi="仿宋" w:hint="eastAsia"/>
          <w:b/>
          <w:sz w:val="32"/>
          <w:szCs w:val="32"/>
        </w:rPr>
        <w:t>市发改委</w:t>
      </w:r>
      <w:proofErr w:type="gramEnd"/>
      <w:r w:rsidR="0053155E">
        <w:rPr>
          <w:rFonts w:ascii="仿宋" w:eastAsia="仿宋" w:hAnsi="仿宋" w:hint="eastAsia"/>
          <w:b/>
          <w:sz w:val="32"/>
          <w:szCs w:val="32"/>
        </w:rPr>
        <w:t>、市信息办、</w:t>
      </w:r>
      <w:r w:rsidR="0053155E" w:rsidRPr="006D09CC">
        <w:rPr>
          <w:rFonts w:ascii="仿宋" w:eastAsia="仿宋" w:hAnsi="仿宋" w:hint="eastAsia"/>
          <w:b/>
          <w:sz w:val="32"/>
          <w:szCs w:val="32"/>
        </w:rPr>
        <w:t>市水利局、市国土局、市环保局、市农林委</w:t>
      </w:r>
      <w:r w:rsidR="0053155E">
        <w:rPr>
          <w:rFonts w:ascii="仿宋" w:eastAsia="仿宋" w:hAnsi="仿宋" w:hint="eastAsia"/>
          <w:b/>
          <w:sz w:val="32"/>
          <w:szCs w:val="32"/>
        </w:rPr>
        <w:t>，各县区</w:t>
      </w:r>
      <w:r w:rsidR="0053155E" w:rsidRPr="006D09CC">
        <w:rPr>
          <w:rFonts w:ascii="仿宋" w:eastAsia="仿宋" w:hAnsi="仿宋" w:hint="eastAsia"/>
          <w:b/>
          <w:sz w:val="32"/>
          <w:szCs w:val="32"/>
        </w:rPr>
        <w:t>）</w:t>
      </w:r>
    </w:p>
    <w:p w:rsidR="002519C9" w:rsidRDefault="00B43443" w:rsidP="006B3CAE">
      <w:pPr>
        <w:spacing w:line="360" w:lineRule="auto"/>
        <w:ind w:firstLineChars="250" w:firstLine="800"/>
        <w:rPr>
          <w:rFonts w:ascii="黑体" w:eastAsia="黑体"/>
          <w:sz w:val="32"/>
          <w:szCs w:val="32"/>
        </w:rPr>
      </w:pPr>
      <w:r>
        <w:rPr>
          <w:rFonts w:ascii="黑体" w:eastAsia="黑体" w:hint="eastAsia"/>
          <w:sz w:val="32"/>
          <w:szCs w:val="32"/>
        </w:rPr>
        <w:t>三</w:t>
      </w:r>
      <w:r w:rsidR="00990D34">
        <w:rPr>
          <w:rFonts w:ascii="黑体" w:eastAsia="黑体" w:hint="eastAsia"/>
          <w:sz w:val="32"/>
          <w:szCs w:val="32"/>
        </w:rPr>
        <w:t xml:space="preserve">、保障措施 </w:t>
      </w:r>
    </w:p>
    <w:p w:rsidR="002519C9" w:rsidRDefault="00990D34"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B43443">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sidR="001B04B7">
        <w:rPr>
          <w:rFonts w:ascii="楷体_GB2312" w:eastAsia="楷体_GB2312" w:hAnsi="楷体_GB2312" w:cs="楷体_GB2312" w:hint="eastAsia"/>
          <w:sz w:val="32"/>
          <w:szCs w:val="32"/>
        </w:rPr>
        <w:t>加强</w:t>
      </w:r>
      <w:r>
        <w:rPr>
          <w:rFonts w:ascii="楷体_GB2312" w:eastAsia="楷体_GB2312" w:hAnsi="楷体_GB2312" w:cs="楷体_GB2312" w:hint="eastAsia"/>
          <w:sz w:val="32"/>
          <w:szCs w:val="32"/>
        </w:rPr>
        <w:t>组织领导</w:t>
      </w:r>
    </w:p>
    <w:p w:rsidR="002519C9" w:rsidRPr="005C2464" w:rsidRDefault="00990D34" w:rsidP="006B3CAE">
      <w:pPr>
        <w:spacing w:line="360" w:lineRule="auto"/>
        <w:ind w:firstLineChars="200" w:firstLine="640"/>
        <w:rPr>
          <w:rFonts w:ascii="仿宋" w:eastAsia="仿宋" w:hAnsi="仿宋"/>
          <w:sz w:val="32"/>
          <w:szCs w:val="32"/>
        </w:rPr>
      </w:pPr>
      <w:r w:rsidRPr="005C2464">
        <w:rPr>
          <w:rFonts w:ascii="仿宋" w:eastAsia="仿宋" w:hAnsi="仿宋" w:hint="eastAsia"/>
          <w:sz w:val="32"/>
          <w:szCs w:val="32"/>
        </w:rPr>
        <w:t>按照</w:t>
      </w:r>
      <w:r w:rsidR="001B04B7" w:rsidRPr="005C2464">
        <w:rPr>
          <w:rFonts w:ascii="仿宋" w:eastAsia="仿宋" w:hAnsi="仿宋" w:hint="eastAsia"/>
          <w:sz w:val="32"/>
          <w:szCs w:val="32"/>
        </w:rPr>
        <w:t>国家、省</w:t>
      </w:r>
      <w:r w:rsidRPr="005C2464">
        <w:rPr>
          <w:rFonts w:ascii="仿宋" w:eastAsia="仿宋" w:hAnsi="仿宋" w:hint="eastAsia"/>
          <w:sz w:val="32"/>
          <w:szCs w:val="32"/>
        </w:rPr>
        <w:t>统一部署和机构改革最新精神，市主体功能区规划主管部门负责资源环境承载能力监测预警工作的统筹协调，各有关部门分别负责水资源、土地资源、环境、生态等监测预警数据库</w:t>
      </w:r>
      <w:r w:rsidR="00252FE1">
        <w:rPr>
          <w:rFonts w:ascii="仿宋" w:eastAsia="仿宋" w:hAnsi="仿宋" w:hint="eastAsia"/>
          <w:sz w:val="32"/>
          <w:szCs w:val="32"/>
        </w:rPr>
        <w:t>及相关平台建设。市主体功能区规划主管部门联合相关部门组织开展全市</w:t>
      </w:r>
      <w:r w:rsidRPr="005C2464">
        <w:rPr>
          <w:rFonts w:ascii="仿宋" w:eastAsia="仿宋" w:hAnsi="仿宋" w:hint="eastAsia"/>
          <w:sz w:val="32"/>
          <w:szCs w:val="32"/>
        </w:rPr>
        <w:t>资源环境承载能力普查，共同发布综合评价结论。监测预警工作中的重大事项和主要成效要及时向市委、市政府报告。各县区党委和政府</w:t>
      </w:r>
      <w:r w:rsidR="001B04B7" w:rsidRPr="005C2464">
        <w:rPr>
          <w:rFonts w:ascii="仿宋" w:eastAsia="仿宋" w:hAnsi="仿宋" w:hint="eastAsia"/>
          <w:sz w:val="32"/>
          <w:szCs w:val="32"/>
        </w:rPr>
        <w:t>（管委会）要高度重视资源环境承载能力监测预警工作，</w:t>
      </w:r>
      <w:r w:rsidRPr="005C2464">
        <w:rPr>
          <w:rFonts w:ascii="仿宋" w:eastAsia="仿宋" w:hAnsi="仿宋" w:hint="eastAsia"/>
          <w:sz w:val="32"/>
          <w:szCs w:val="32"/>
        </w:rPr>
        <w:t>贯彻落实限制性和奖励性措施，强化监督执行，确保实施成效。</w:t>
      </w:r>
    </w:p>
    <w:p w:rsidR="002519C9" w:rsidRDefault="00990D34"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1B04B7">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）细化配套政策</w:t>
      </w:r>
    </w:p>
    <w:p w:rsidR="002519C9" w:rsidRPr="005C2464" w:rsidRDefault="00990D34" w:rsidP="006B3CAE">
      <w:pPr>
        <w:spacing w:line="360" w:lineRule="auto"/>
        <w:ind w:firstLineChars="200" w:firstLine="640"/>
        <w:rPr>
          <w:rFonts w:ascii="仿宋" w:eastAsia="仿宋" w:hAnsi="仿宋"/>
          <w:sz w:val="32"/>
          <w:szCs w:val="32"/>
        </w:rPr>
      </w:pPr>
      <w:r w:rsidRPr="005C2464">
        <w:rPr>
          <w:rFonts w:ascii="仿宋" w:eastAsia="仿宋" w:hAnsi="仿宋" w:hint="eastAsia"/>
          <w:sz w:val="32"/>
          <w:szCs w:val="32"/>
        </w:rPr>
        <w:t>根据全省统一部署，</w:t>
      </w:r>
      <w:r w:rsidR="005C2464" w:rsidRPr="005C2464">
        <w:rPr>
          <w:rFonts w:ascii="仿宋" w:eastAsia="仿宋" w:hAnsi="仿宋" w:hint="eastAsia"/>
          <w:sz w:val="32"/>
          <w:szCs w:val="32"/>
        </w:rPr>
        <w:t>各</w:t>
      </w:r>
      <w:r w:rsidRPr="005C2464">
        <w:rPr>
          <w:rFonts w:ascii="仿宋" w:eastAsia="仿宋" w:hAnsi="仿宋" w:hint="eastAsia"/>
          <w:sz w:val="32"/>
          <w:szCs w:val="32"/>
        </w:rPr>
        <w:t>有关部门要按照职责分工，制定各单项监测能力建设方案，完善监测站网布设，加强数据信息共享；出台相关细化配套政策实施细则，明确具体措施和责任主体，切实发挥资源环境承载能力监测预警的引导约束作用。</w:t>
      </w:r>
    </w:p>
    <w:p w:rsidR="002519C9" w:rsidRDefault="00990D34" w:rsidP="006B3CAE">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w:t>
      </w:r>
      <w:r w:rsidR="005C2464">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）提升保障能力</w:t>
      </w:r>
    </w:p>
    <w:p w:rsidR="002519C9" w:rsidRDefault="005C2464" w:rsidP="006B3CAE">
      <w:pPr>
        <w:spacing w:line="360" w:lineRule="auto"/>
        <w:ind w:firstLineChars="200" w:firstLine="640"/>
        <w:rPr>
          <w:rFonts w:ascii="仿宋" w:eastAsia="仿宋" w:hAnsi="仿宋"/>
          <w:sz w:val="32"/>
          <w:szCs w:val="32"/>
        </w:rPr>
      </w:pPr>
      <w:r w:rsidRPr="005C2464">
        <w:rPr>
          <w:rFonts w:ascii="仿宋" w:eastAsia="仿宋" w:hAnsi="仿宋" w:hint="eastAsia"/>
          <w:sz w:val="32"/>
          <w:szCs w:val="32"/>
        </w:rPr>
        <w:t>综合多部门、多学科优势力量，建立专家人才库，定期</w:t>
      </w:r>
      <w:r w:rsidR="00990D34" w:rsidRPr="005C2464">
        <w:rPr>
          <w:rFonts w:ascii="仿宋" w:eastAsia="仿宋" w:hAnsi="仿宋" w:hint="eastAsia"/>
          <w:sz w:val="32"/>
          <w:szCs w:val="32"/>
        </w:rPr>
        <w:t>组织开展技术交流培训</w:t>
      </w:r>
      <w:r w:rsidRPr="005C2464">
        <w:rPr>
          <w:rFonts w:ascii="仿宋" w:eastAsia="仿宋" w:hAnsi="仿宋" w:hint="eastAsia"/>
          <w:sz w:val="32"/>
          <w:szCs w:val="32"/>
        </w:rPr>
        <w:t>和研讨会</w:t>
      </w:r>
      <w:r w:rsidR="00990D34" w:rsidRPr="005C2464">
        <w:rPr>
          <w:rFonts w:ascii="仿宋" w:eastAsia="仿宋" w:hAnsi="仿宋" w:hint="eastAsia"/>
          <w:sz w:val="32"/>
          <w:szCs w:val="32"/>
        </w:rPr>
        <w:t>，提升资源环境承载能力监测预警人才队伍专业化水平。建立资源环境承载能力监测预警经费保障机制，确保监测预警各项工作高效运转、发挥实效。</w:t>
      </w:r>
    </w:p>
    <w:p w:rsidR="00944C44" w:rsidRDefault="00944C44" w:rsidP="006B3CAE">
      <w:pPr>
        <w:spacing w:line="360" w:lineRule="auto"/>
        <w:ind w:firstLineChars="200" w:firstLine="640"/>
        <w:rPr>
          <w:rFonts w:ascii="仿宋" w:eastAsia="仿宋" w:hAnsi="仿宋"/>
          <w:sz w:val="32"/>
          <w:szCs w:val="32"/>
        </w:rPr>
      </w:pPr>
    </w:p>
    <w:p w:rsidR="00944C44" w:rsidRDefault="00944C44" w:rsidP="006B3CAE">
      <w:pPr>
        <w:spacing w:line="360" w:lineRule="auto"/>
        <w:ind w:firstLineChars="200" w:firstLine="640"/>
        <w:rPr>
          <w:rFonts w:ascii="仿宋" w:eastAsia="仿宋" w:hAnsi="仿宋"/>
          <w:sz w:val="32"/>
          <w:szCs w:val="32"/>
        </w:rPr>
      </w:pPr>
    </w:p>
    <w:p w:rsidR="00944C44" w:rsidRDefault="00944C44" w:rsidP="006B3CAE">
      <w:pPr>
        <w:spacing w:line="360" w:lineRule="auto"/>
        <w:ind w:firstLineChars="200" w:firstLine="640"/>
        <w:rPr>
          <w:rFonts w:ascii="仿宋" w:eastAsia="仿宋" w:hAnsi="仿宋"/>
          <w:sz w:val="32"/>
          <w:szCs w:val="32"/>
        </w:rPr>
      </w:pPr>
    </w:p>
    <w:p w:rsidR="00944C44" w:rsidRDefault="00944C44" w:rsidP="006B3CAE">
      <w:pPr>
        <w:spacing w:line="360" w:lineRule="auto"/>
        <w:ind w:firstLineChars="200" w:firstLine="640"/>
        <w:rPr>
          <w:rFonts w:ascii="仿宋" w:eastAsia="仿宋" w:hAnsi="仿宋"/>
          <w:sz w:val="32"/>
          <w:szCs w:val="32"/>
        </w:rPr>
      </w:pPr>
    </w:p>
    <w:p w:rsidR="00944C44" w:rsidRDefault="00944C44" w:rsidP="006B3CAE">
      <w:pPr>
        <w:spacing w:line="360" w:lineRule="auto"/>
        <w:ind w:firstLineChars="200" w:firstLine="640"/>
        <w:rPr>
          <w:rFonts w:ascii="仿宋" w:eastAsia="仿宋" w:hAnsi="仿宋"/>
          <w:sz w:val="32"/>
          <w:szCs w:val="32"/>
        </w:rPr>
      </w:pPr>
    </w:p>
    <w:p w:rsidR="00790DE7" w:rsidRDefault="00790DE7" w:rsidP="00AD1CFA">
      <w:pPr>
        <w:spacing w:line="360" w:lineRule="auto"/>
        <w:jc w:val="center"/>
        <w:rPr>
          <w:rFonts w:ascii="仿宋" w:eastAsia="仿宋" w:hAnsi="仿宋"/>
          <w:sz w:val="32"/>
          <w:szCs w:val="32"/>
        </w:rPr>
        <w:sectPr w:rsidR="00790DE7">
          <w:pgSz w:w="11906" w:h="16838"/>
          <w:pgMar w:top="1440" w:right="1800" w:bottom="1440" w:left="1800" w:header="851" w:footer="992" w:gutter="0"/>
          <w:cols w:space="425"/>
          <w:docGrid w:type="lines" w:linePitch="312"/>
        </w:sectPr>
      </w:pPr>
    </w:p>
    <w:tbl>
      <w:tblPr>
        <w:tblStyle w:val="a6"/>
        <w:tblpPr w:leftFromText="180" w:rightFromText="180" w:horzAnchor="margin" w:tblpY="435"/>
        <w:tblW w:w="0" w:type="auto"/>
        <w:tblLook w:val="0000" w:firstRow="0" w:lastRow="0" w:firstColumn="0" w:lastColumn="0" w:noHBand="0" w:noVBand="0"/>
      </w:tblPr>
      <w:tblGrid>
        <w:gridCol w:w="959"/>
        <w:gridCol w:w="5953"/>
        <w:gridCol w:w="3718"/>
        <w:gridCol w:w="3544"/>
      </w:tblGrid>
      <w:tr w:rsidR="00790DE7" w:rsidTr="002D4C50">
        <w:trPr>
          <w:trHeight w:val="315"/>
        </w:trPr>
        <w:tc>
          <w:tcPr>
            <w:tcW w:w="14174" w:type="dxa"/>
            <w:gridSpan w:val="4"/>
            <w:tcBorders>
              <w:top w:val="nil"/>
              <w:left w:val="nil"/>
              <w:bottom w:val="single" w:sz="4" w:space="0" w:color="auto"/>
              <w:right w:val="nil"/>
            </w:tcBorders>
          </w:tcPr>
          <w:p w:rsidR="00790DE7" w:rsidRPr="001441A4" w:rsidRDefault="0089059D" w:rsidP="00AD1CFA">
            <w:pPr>
              <w:jc w:val="center"/>
              <w:rPr>
                <w:rFonts w:ascii="黑体" w:eastAsia="黑体" w:hAnsi="黑体"/>
                <w:sz w:val="36"/>
                <w:szCs w:val="36"/>
              </w:rPr>
            </w:pPr>
            <w:r w:rsidRPr="001441A4">
              <w:rPr>
                <w:rFonts w:ascii="黑体" w:eastAsia="黑体" w:hAnsi="黑体" w:hint="eastAsia"/>
                <w:sz w:val="36"/>
                <w:szCs w:val="36"/>
              </w:rPr>
              <w:lastRenderedPageBreak/>
              <w:t>重点</w:t>
            </w:r>
            <w:r w:rsidR="00790DE7" w:rsidRPr="001441A4">
              <w:rPr>
                <w:rFonts w:ascii="黑体" w:eastAsia="黑体" w:hAnsi="黑体" w:hint="eastAsia"/>
                <w:sz w:val="36"/>
                <w:szCs w:val="36"/>
              </w:rPr>
              <w:t>任务分工表</w:t>
            </w:r>
          </w:p>
        </w:tc>
      </w:tr>
      <w:tr w:rsidR="00790DE7" w:rsidTr="00AD1CFA">
        <w:tblPrEx>
          <w:tblLook w:val="04A0" w:firstRow="1" w:lastRow="0" w:firstColumn="1" w:lastColumn="0" w:noHBand="0" w:noVBand="1"/>
        </w:tblPrEx>
        <w:tc>
          <w:tcPr>
            <w:tcW w:w="959" w:type="dxa"/>
            <w:tcBorders>
              <w:top w:val="single" w:sz="4" w:space="0" w:color="auto"/>
            </w:tcBorders>
          </w:tcPr>
          <w:p w:rsidR="00790DE7" w:rsidRPr="001441A4" w:rsidRDefault="00790DE7" w:rsidP="002D4C50">
            <w:pPr>
              <w:jc w:val="center"/>
              <w:rPr>
                <w:rFonts w:ascii="黑体" w:eastAsia="黑体" w:hAnsi="黑体"/>
                <w:sz w:val="32"/>
                <w:szCs w:val="32"/>
              </w:rPr>
            </w:pPr>
            <w:r w:rsidRPr="001441A4">
              <w:rPr>
                <w:rFonts w:ascii="黑体" w:eastAsia="黑体" w:hAnsi="黑体" w:hint="eastAsia"/>
                <w:sz w:val="32"/>
                <w:szCs w:val="32"/>
              </w:rPr>
              <w:t>序号</w:t>
            </w:r>
          </w:p>
        </w:tc>
        <w:tc>
          <w:tcPr>
            <w:tcW w:w="5953" w:type="dxa"/>
            <w:tcBorders>
              <w:top w:val="single" w:sz="4" w:space="0" w:color="auto"/>
            </w:tcBorders>
          </w:tcPr>
          <w:p w:rsidR="00790DE7" w:rsidRPr="001441A4" w:rsidRDefault="00790DE7" w:rsidP="002D4C50">
            <w:pPr>
              <w:jc w:val="center"/>
              <w:rPr>
                <w:rFonts w:ascii="黑体" w:eastAsia="黑体" w:hAnsi="黑体"/>
                <w:sz w:val="32"/>
                <w:szCs w:val="32"/>
              </w:rPr>
            </w:pPr>
            <w:r w:rsidRPr="001441A4">
              <w:rPr>
                <w:rFonts w:ascii="黑体" w:eastAsia="黑体" w:hAnsi="黑体" w:hint="eastAsia"/>
                <w:sz w:val="32"/>
                <w:szCs w:val="32"/>
              </w:rPr>
              <w:t>重点任务</w:t>
            </w:r>
          </w:p>
        </w:tc>
        <w:tc>
          <w:tcPr>
            <w:tcW w:w="3718" w:type="dxa"/>
            <w:tcBorders>
              <w:top w:val="single" w:sz="4" w:space="0" w:color="auto"/>
            </w:tcBorders>
          </w:tcPr>
          <w:p w:rsidR="00790DE7" w:rsidRPr="001441A4" w:rsidRDefault="00790DE7" w:rsidP="002D4C50">
            <w:pPr>
              <w:jc w:val="center"/>
              <w:rPr>
                <w:rFonts w:ascii="黑体" w:eastAsia="黑体" w:hAnsi="黑体"/>
                <w:sz w:val="32"/>
                <w:szCs w:val="32"/>
              </w:rPr>
            </w:pPr>
            <w:r w:rsidRPr="001441A4">
              <w:rPr>
                <w:rFonts w:ascii="黑体" w:eastAsia="黑体" w:hAnsi="黑体" w:hint="eastAsia"/>
                <w:sz w:val="32"/>
                <w:szCs w:val="32"/>
              </w:rPr>
              <w:t>时间节点</w:t>
            </w:r>
          </w:p>
        </w:tc>
        <w:tc>
          <w:tcPr>
            <w:tcW w:w="3544" w:type="dxa"/>
            <w:tcBorders>
              <w:top w:val="single" w:sz="4" w:space="0" w:color="auto"/>
            </w:tcBorders>
          </w:tcPr>
          <w:p w:rsidR="00790DE7" w:rsidRPr="001441A4" w:rsidRDefault="00790DE7" w:rsidP="002D4C50">
            <w:pPr>
              <w:jc w:val="center"/>
              <w:rPr>
                <w:rFonts w:ascii="黑体" w:eastAsia="黑体" w:hAnsi="黑体"/>
                <w:sz w:val="32"/>
                <w:szCs w:val="32"/>
              </w:rPr>
            </w:pPr>
            <w:r w:rsidRPr="001441A4">
              <w:rPr>
                <w:rFonts w:ascii="黑体" w:eastAsia="黑体" w:hAnsi="黑体" w:hint="eastAsia"/>
                <w:sz w:val="32"/>
                <w:szCs w:val="32"/>
              </w:rPr>
              <w:t>责任部门</w:t>
            </w:r>
          </w:p>
        </w:tc>
      </w:tr>
      <w:tr w:rsidR="00790DE7" w:rsidTr="00AD1CFA">
        <w:tblPrEx>
          <w:tblLook w:val="04A0" w:firstRow="1" w:lastRow="0" w:firstColumn="1" w:lastColumn="0" w:noHBand="0" w:noVBand="1"/>
        </w:tblPrEx>
        <w:tc>
          <w:tcPr>
            <w:tcW w:w="959" w:type="dxa"/>
            <w:vAlign w:val="center"/>
          </w:tcPr>
          <w:p w:rsidR="00790DE7" w:rsidRPr="00AD1CFA" w:rsidRDefault="00790DE7" w:rsidP="008D5E12">
            <w:pPr>
              <w:jc w:val="center"/>
              <w:rPr>
                <w:rFonts w:ascii="宋体" w:eastAsia="宋体" w:hAnsi="宋体"/>
                <w:sz w:val="24"/>
                <w:szCs w:val="24"/>
              </w:rPr>
            </w:pPr>
            <w:r w:rsidRPr="00AD1CFA">
              <w:rPr>
                <w:rFonts w:ascii="宋体" w:eastAsia="宋体" w:hAnsi="宋体" w:hint="eastAsia"/>
                <w:sz w:val="24"/>
                <w:szCs w:val="24"/>
              </w:rPr>
              <w:t>1</w:t>
            </w:r>
          </w:p>
        </w:tc>
        <w:tc>
          <w:tcPr>
            <w:tcW w:w="5953"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建立覆盖全市的资源环境承载能力监测网络</w:t>
            </w:r>
          </w:p>
        </w:tc>
        <w:tc>
          <w:tcPr>
            <w:tcW w:w="3718" w:type="dxa"/>
            <w:vAlign w:val="center"/>
          </w:tcPr>
          <w:p w:rsidR="00790DE7" w:rsidRPr="00AD1CFA" w:rsidRDefault="00790DE7" w:rsidP="0089059D">
            <w:pPr>
              <w:rPr>
                <w:rFonts w:ascii="宋体" w:eastAsia="宋体" w:hAnsi="宋体"/>
                <w:sz w:val="24"/>
                <w:szCs w:val="24"/>
              </w:rPr>
            </w:pPr>
            <w:r w:rsidRPr="00AD1CFA">
              <w:rPr>
                <w:rFonts w:ascii="宋体" w:eastAsia="宋体" w:hAnsi="宋体" w:hint="eastAsia"/>
                <w:sz w:val="24"/>
                <w:szCs w:val="24"/>
              </w:rPr>
              <w:t>20</w:t>
            </w:r>
            <w:r w:rsidR="0089059D" w:rsidRPr="00AD1CFA">
              <w:rPr>
                <w:rFonts w:ascii="宋体" w:eastAsia="宋体" w:hAnsi="宋体" w:hint="eastAsia"/>
                <w:sz w:val="24"/>
                <w:szCs w:val="24"/>
              </w:rPr>
              <w:t>20</w:t>
            </w:r>
            <w:r w:rsidRPr="00AD1CFA">
              <w:rPr>
                <w:rFonts w:ascii="宋体" w:eastAsia="宋体" w:hAnsi="宋体" w:hint="eastAsia"/>
                <w:sz w:val="24"/>
                <w:szCs w:val="24"/>
              </w:rPr>
              <w:t>年</w:t>
            </w:r>
            <w:r w:rsidR="00935D83" w:rsidRPr="00AD1CFA">
              <w:rPr>
                <w:rFonts w:ascii="宋体" w:eastAsia="宋体" w:hAnsi="宋体" w:hint="eastAsia"/>
                <w:sz w:val="24"/>
                <w:szCs w:val="24"/>
              </w:rPr>
              <w:t>年底</w:t>
            </w:r>
            <w:r w:rsidR="0089059D" w:rsidRPr="00AD1CFA">
              <w:rPr>
                <w:rFonts w:ascii="宋体" w:eastAsia="宋体" w:hAnsi="宋体" w:hint="eastAsia"/>
                <w:sz w:val="24"/>
                <w:szCs w:val="24"/>
              </w:rPr>
              <w:t>前</w:t>
            </w:r>
          </w:p>
        </w:tc>
        <w:tc>
          <w:tcPr>
            <w:tcW w:w="3544"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市环保局、市国土局、</w:t>
            </w:r>
          </w:p>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市水利局、市农林委、</w:t>
            </w:r>
          </w:p>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市信息办</w:t>
            </w:r>
            <w:r w:rsidR="00A70DC8">
              <w:rPr>
                <w:rFonts w:ascii="宋体" w:eastAsia="宋体" w:hAnsi="宋体" w:hint="eastAsia"/>
                <w:sz w:val="24"/>
                <w:szCs w:val="24"/>
              </w:rPr>
              <w:t>、各县区</w:t>
            </w:r>
          </w:p>
        </w:tc>
      </w:tr>
      <w:tr w:rsidR="00790DE7" w:rsidTr="00AD1CFA">
        <w:tblPrEx>
          <w:tblLook w:val="04A0" w:firstRow="1" w:lastRow="0" w:firstColumn="1" w:lastColumn="0" w:noHBand="0" w:noVBand="1"/>
        </w:tblPrEx>
        <w:tc>
          <w:tcPr>
            <w:tcW w:w="959" w:type="dxa"/>
            <w:vAlign w:val="center"/>
          </w:tcPr>
          <w:p w:rsidR="00790DE7" w:rsidRPr="00AD1CFA" w:rsidRDefault="00790DE7" w:rsidP="008D5E12">
            <w:pPr>
              <w:jc w:val="center"/>
              <w:rPr>
                <w:rFonts w:ascii="宋体" w:eastAsia="宋体" w:hAnsi="宋体"/>
                <w:sz w:val="24"/>
                <w:szCs w:val="24"/>
              </w:rPr>
            </w:pPr>
            <w:r w:rsidRPr="00AD1CFA">
              <w:rPr>
                <w:rFonts w:ascii="宋体" w:eastAsia="宋体" w:hAnsi="宋体" w:hint="eastAsia"/>
                <w:sz w:val="24"/>
                <w:szCs w:val="24"/>
              </w:rPr>
              <w:t>2</w:t>
            </w:r>
          </w:p>
        </w:tc>
        <w:tc>
          <w:tcPr>
            <w:tcW w:w="5953" w:type="dxa"/>
            <w:vAlign w:val="center"/>
          </w:tcPr>
          <w:p w:rsidR="00790DE7" w:rsidRPr="00AD1CFA" w:rsidRDefault="00790DE7" w:rsidP="0089059D">
            <w:pPr>
              <w:rPr>
                <w:rFonts w:ascii="宋体" w:eastAsia="宋体" w:hAnsi="宋体"/>
                <w:sz w:val="24"/>
                <w:szCs w:val="24"/>
              </w:rPr>
            </w:pPr>
            <w:r w:rsidRPr="00AD1CFA">
              <w:rPr>
                <w:rFonts w:ascii="宋体" w:eastAsia="宋体" w:hAnsi="宋体" w:hint="eastAsia"/>
                <w:sz w:val="24"/>
                <w:szCs w:val="24"/>
              </w:rPr>
              <w:t>建立资源环境承载能力监测预警信息技术平台</w:t>
            </w:r>
          </w:p>
        </w:tc>
        <w:tc>
          <w:tcPr>
            <w:tcW w:w="3718" w:type="dxa"/>
            <w:vAlign w:val="center"/>
          </w:tcPr>
          <w:p w:rsidR="00790DE7" w:rsidRPr="00AD1CFA" w:rsidRDefault="00790DE7" w:rsidP="0089059D">
            <w:pPr>
              <w:rPr>
                <w:rFonts w:ascii="宋体" w:eastAsia="宋体" w:hAnsi="宋体"/>
                <w:sz w:val="24"/>
                <w:szCs w:val="24"/>
              </w:rPr>
            </w:pPr>
            <w:r w:rsidRPr="00AD1CFA">
              <w:rPr>
                <w:rFonts w:ascii="宋体" w:eastAsia="宋体" w:hAnsi="宋体" w:hint="eastAsia"/>
                <w:sz w:val="24"/>
                <w:szCs w:val="24"/>
              </w:rPr>
              <w:t>2019年</w:t>
            </w:r>
            <w:r w:rsidR="0089059D" w:rsidRPr="00AD1CFA">
              <w:rPr>
                <w:rFonts w:ascii="宋体" w:eastAsia="宋体" w:hAnsi="宋体" w:hint="eastAsia"/>
                <w:sz w:val="24"/>
                <w:szCs w:val="24"/>
              </w:rPr>
              <w:t>年底前</w:t>
            </w:r>
          </w:p>
        </w:tc>
        <w:tc>
          <w:tcPr>
            <w:tcW w:w="3544"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市环保局、市国土局、</w:t>
            </w:r>
          </w:p>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市水利局、市农林委、</w:t>
            </w:r>
          </w:p>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市信息办</w:t>
            </w:r>
            <w:r w:rsidR="00A70DC8">
              <w:rPr>
                <w:rFonts w:ascii="宋体" w:eastAsia="宋体" w:hAnsi="宋体" w:hint="eastAsia"/>
                <w:sz w:val="24"/>
                <w:szCs w:val="24"/>
              </w:rPr>
              <w:t>、各县区</w:t>
            </w:r>
          </w:p>
        </w:tc>
      </w:tr>
      <w:tr w:rsidR="00790DE7" w:rsidTr="00AD1CFA">
        <w:tblPrEx>
          <w:tblLook w:val="04A0" w:firstRow="1" w:lastRow="0" w:firstColumn="1" w:lastColumn="0" w:noHBand="0" w:noVBand="1"/>
        </w:tblPrEx>
        <w:tc>
          <w:tcPr>
            <w:tcW w:w="959" w:type="dxa"/>
            <w:vAlign w:val="center"/>
          </w:tcPr>
          <w:p w:rsidR="00790DE7" w:rsidRPr="00AD1CFA" w:rsidRDefault="00790DE7" w:rsidP="008D5E12">
            <w:pPr>
              <w:jc w:val="center"/>
              <w:rPr>
                <w:rFonts w:ascii="宋体" w:eastAsia="宋体" w:hAnsi="宋体"/>
                <w:sz w:val="24"/>
                <w:szCs w:val="24"/>
              </w:rPr>
            </w:pPr>
            <w:r w:rsidRPr="00AD1CFA">
              <w:rPr>
                <w:rFonts w:ascii="宋体" w:eastAsia="宋体" w:hAnsi="宋体" w:hint="eastAsia"/>
                <w:sz w:val="24"/>
                <w:szCs w:val="24"/>
              </w:rPr>
              <w:t>3</w:t>
            </w:r>
          </w:p>
        </w:tc>
        <w:tc>
          <w:tcPr>
            <w:tcW w:w="5953" w:type="dxa"/>
            <w:vAlign w:val="center"/>
          </w:tcPr>
          <w:p w:rsidR="00790DE7" w:rsidRPr="00AD1CFA" w:rsidRDefault="00AE60CB" w:rsidP="008D5E12">
            <w:pPr>
              <w:rPr>
                <w:rFonts w:ascii="宋体" w:eastAsia="宋体" w:hAnsi="宋体"/>
                <w:sz w:val="24"/>
                <w:szCs w:val="24"/>
              </w:rPr>
            </w:pPr>
            <w:r>
              <w:rPr>
                <w:rFonts w:ascii="宋体" w:eastAsia="宋体" w:hAnsi="宋体" w:hint="eastAsia"/>
                <w:sz w:val="24"/>
                <w:szCs w:val="24"/>
              </w:rPr>
              <w:t>开展监测预警评价，</w:t>
            </w:r>
            <w:r w:rsidR="00790DE7" w:rsidRPr="00AD1CFA">
              <w:rPr>
                <w:rFonts w:ascii="宋体" w:eastAsia="宋体" w:hAnsi="宋体" w:hint="eastAsia"/>
                <w:sz w:val="24"/>
                <w:szCs w:val="24"/>
              </w:rPr>
              <w:t>开展评价结果运用</w:t>
            </w:r>
          </w:p>
        </w:tc>
        <w:tc>
          <w:tcPr>
            <w:tcW w:w="3718" w:type="dxa"/>
            <w:vAlign w:val="center"/>
          </w:tcPr>
          <w:p w:rsidR="00790DE7" w:rsidRPr="00AD1CFA" w:rsidRDefault="00790DE7" w:rsidP="001441A4">
            <w:pPr>
              <w:rPr>
                <w:rFonts w:ascii="宋体" w:eastAsia="宋体" w:hAnsi="宋体"/>
                <w:sz w:val="24"/>
                <w:szCs w:val="24"/>
              </w:rPr>
            </w:pPr>
            <w:r w:rsidRPr="00AD1CFA">
              <w:rPr>
                <w:rFonts w:ascii="宋体" w:eastAsia="宋体" w:hAnsi="宋体" w:hint="eastAsia"/>
                <w:sz w:val="24"/>
                <w:szCs w:val="24"/>
              </w:rPr>
              <w:t>2019年底实时监测能力基本形成，2020年底前监测网络建设完成，</w:t>
            </w:r>
            <w:r w:rsidR="001441A4" w:rsidRPr="00AD1CFA">
              <w:rPr>
                <w:rFonts w:ascii="宋体" w:eastAsia="宋体" w:hAnsi="宋体" w:hint="eastAsia"/>
                <w:sz w:val="24"/>
                <w:szCs w:val="24"/>
              </w:rPr>
              <w:t>开展</w:t>
            </w:r>
            <w:r w:rsidRPr="00AD1CFA">
              <w:rPr>
                <w:rFonts w:ascii="宋体" w:eastAsia="宋体" w:hAnsi="宋体" w:hint="eastAsia"/>
                <w:sz w:val="24"/>
                <w:szCs w:val="24"/>
              </w:rPr>
              <w:t>资源环境监测承载能力综合评价</w:t>
            </w:r>
          </w:p>
        </w:tc>
        <w:tc>
          <w:tcPr>
            <w:tcW w:w="3544" w:type="dxa"/>
            <w:vAlign w:val="center"/>
          </w:tcPr>
          <w:p w:rsidR="00790DE7" w:rsidRPr="00AD1CFA" w:rsidRDefault="001441A4" w:rsidP="00AB3889">
            <w:pPr>
              <w:rPr>
                <w:rFonts w:ascii="宋体" w:eastAsia="宋体" w:hAnsi="宋体"/>
                <w:sz w:val="24"/>
                <w:szCs w:val="24"/>
              </w:rPr>
            </w:pPr>
            <w:proofErr w:type="gramStart"/>
            <w:r w:rsidRPr="00AD1CFA">
              <w:rPr>
                <w:rFonts w:ascii="宋体" w:eastAsia="宋体" w:hAnsi="宋体" w:hint="eastAsia"/>
                <w:sz w:val="24"/>
                <w:szCs w:val="24"/>
              </w:rPr>
              <w:t>市发改</w:t>
            </w:r>
            <w:r w:rsidR="00790DE7" w:rsidRPr="00AD1CFA">
              <w:rPr>
                <w:rFonts w:ascii="宋体" w:eastAsia="宋体" w:hAnsi="宋体" w:hint="eastAsia"/>
                <w:sz w:val="24"/>
                <w:szCs w:val="24"/>
              </w:rPr>
              <w:t>委</w:t>
            </w:r>
            <w:proofErr w:type="gramEnd"/>
            <w:r w:rsidR="00AB3889" w:rsidRPr="00AD1CFA">
              <w:rPr>
                <w:rFonts w:ascii="宋体" w:eastAsia="宋体" w:hAnsi="宋体" w:hint="eastAsia"/>
                <w:sz w:val="24"/>
                <w:szCs w:val="24"/>
              </w:rPr>
              <w:t>、</w:t>
            </w:r>
            <w:r w:rsidR="00790DE7" w:rsidRPr="00AD1CFA">
              <w:rPr>
                <w:rFonts w:ascii="宋体" w:eastAsia="宋体" w:hAnsi="宋体" w:hint="eastAsia"/>
                <w:sz w:val="24"/>
                <w:szCs w:val="24"/>
              </w:rPr>
              <w:t>市环保局</w:t>
            </w:r>
            <w:r w:rsidR="00AB3889" w:rsidRPr="00AD1CFA">
              <w:rPr>
                <w:rFonts w:ascii="宋体" w:eastAsia="宋体" w:hAnsi="宋体" w:hint="eastAsia"/>
                <w:sz w:val="24"/>
                <w:szCs w:val="24"/>
              </w:rPr>
              <w:t>、</w:t>
            </w:r>
            <w:r w:rsidR="00790DE7" w:rsidRPr="00AD1CFA">
              <w:rPr>
                <w:rFonts w:ascii="宋体" w:eastAsia="宋体" w:hAnsi="宋体" w:hint="eastAsia"/>
                <w:sz w:val="24"/>
                <w:szCs w:val="24"/>
              </w:rPr>
              <w:t>市统计局</w:t>
            </w:r>
          </w:p>
        </w:tc>
      </w:tr>
      <w:tr w:rsidR="00790DE7" w:rsidTr="00AD1CFA">
        <w:tblPrEx>
          <w:tblLook w:val="04A0" w:firstRow="1" w:lastRow="0" w:firstColumn="1" w:lastColumn="0" w:noHBand="0" w:noVBand="1"/>
        </w:tblPrEx>
        <w:tc>
          <w:tcPr>
            <w:tcW w:w="959" w:type="dxa"/>
            <w:vAlign w:val="center"/>
          </w:tcPr>
          <w:p w:rsidR="00790DE7" w:rsidRPr="00AD1CFA" w:rsidRDefault="006D09CC" w:rsidP="008D5E12">
            <w:pPr>
              <w:jc w:val="center"/>
              <w:rPr>
                <w:rFonts w:ascii="宋体" w:eastAsia="宋体" w:hAnsi="宋体"/>
                <w:sz w:val="24"/>
                <w:szCs w:val="24"/>
              </w:rPr>
            </w:pPr>
            <w:r w:rsidRPr="00AD1CFA">
              <w:rPr>
                <w:rFonts w:ascii="宋体" w:eastAsia="宋体" w:hAnsi="宋体" w:hint="eastAsia"/>
                <w:sz w:val="24"/>
                <w:szCs w:val="24"/>
              </w:rPr>
              <w:t>4</w:t>
            </w:r>
          </w:p>
        </w:tc>
        <w:tc>
          <w:tcPr>
            <w:tcW w:w="5953" w:type="dxa"/>
            <w:vAlign w:val="center"/>
          </w:tcPr>
          <w:p w:rsidR="00790DE7" w:rsidRPr="00AD1CFA" w:rsidRDefault="00790DE7" w:rsidP="00AD1CFA">
            <w:pPr>
              <w:rPr>
                <w:rFonts w:ascii="宋体" w:eastAsia="宋体" w:hAnsi="宋体"/>
                <w:sz w:val="24"/>
                <w:szCs w:val="24"/>
              </w:rPr>
            </w:pPr>
            <w:r w:rsidRPr="00AD1CFA">
              <w:rPr>
                <w:rFonts w:ascii="宋体" w:eastAsia="宋体" w:hAnsi="宋体" w:hint="eastAsia"/>
                <w:sz w:val="24"/>
                <w:szCs w:val="24"/>
              </w:rPr>
              <w:t>对全市水资源开展监测，</w:t>
            </w:r>
            <w:r w:rsidR="00AD1CFA">
              <w:rPr>
                <w:rFonts w:ascii="宋体" w:eastAsia="宋体" w:hAnsi="宋体" w:hint="eastAsia"/>
                <w:sz w:val="24"/>
                <w:szCs w:val="24"/>
              </w:rPr>
              <w:t>实施</w:t>
            </w:r>
            <w:r w:rsidRPr="00AD1CFA">
              <w:rPr>
                <w:rFonts w:ascii="宋体" w:eastAsia="宋体" w:hAnsi="宋体" w:hint="eastAsia"/>
                <w:sz w:val="24"/>
                <w:szCs w:val="24"/>
              </w:rPr>
              <w:t>水资源管控。</w:t>
            </w:r>
          </w:p>
        </w:tc>
        <w:tc>
          <w:tcPr>
            <w:tcW w:w="3718" w:type="dxa"/>
            <w:vAlign w:val="center"/>
          </w:tcPr>
          <w:p w:rsidR="00790DE7" w:rsidRPr="00AD1CFA" w:rsidRDefault="00790DE7" w:rsidP="005E39D3">
            <w:pPr>
              <w:rPr>
                <w:rFonts w:ascii="宋体" w:eastAsia="宋体" w:hAnsi="宋体"/>
                <w:sz w:val="24"/>
                <w:szCs w:val="24"/>
              </w:rPr>
            </w:pPr>
            <w:r w:rsidRPr="00AD1CFA">
              <w:rPr>
                <w:rFonts w:ascii="宋体" w:eastAsia="宋体" w:hAnsi="宋体" w:hint="eastAsia"/>
                <w:sz w:val="24"/>
                <w:szCs w:val="24"/>
              </w:rPr>
              <w:t>201</w:t>
            </w:r>
            <w:r w:rsidR="005E39D3" w:rsidRPr="00AD1CFA">
              <w:rPr>
                <w:rFonts w:ascii="宋体" w:eastAsia="宋体" w:hAnsi="宋体" w:hint="eastAsia"/>
                <w:sz w:val="24"/>
                <w:szCs w:val="24"/>
              </w:rPr>
              <w:t>9年底开展</w:t>
            </w:r>
            <w:r w:rsidRPr="00AD1CFA">
              <w:rPr>
                <w:rFonts w:ascii="宋体" w:eastAsia="宋体" w:hAnsi="宋体" w:hint="eastAsia"/>
                <w:sz w:val="24"/>
                <w:szCs w:val="24"/>
              </w:rPr>
              <w:t>水资源单项评价，</w:t>
            </w:r>
            <w:r w:rsidR="005E39D3" w:rsidRPr="00AD1CFA">
              <w:rPr>
                <w:rFonts w:ascii="宋体" w:eastAsia="宋体" w:hAnsi="宋体" w:hint="eastAsia"/>
                <w:sz w:val="24"/>
                <w:szCs w:val="24"/>
              </w:rPr>
              <w:t xml:space="preserve"> </w:t>
            </w:r>
            <w:r w:rsidRPr="00AD1CFA">
              <w:rPr>
                <w:rFonts w:ascii="宋体" w:eastAsia="宋体" w:hAnsi="宋体" w:hint="eastAsia"/>
                <w:sz w:val="24"/>
                <w:szCs w:val="24"/>
              </w:rPr>
              <w:t>2020</w:t>
            </w:r>
            <w:r w:rsidR="005E39D3" w:rsidRPr="00AD1CFA">
              <w:rPr>
                <w:rFonts w:ascii="宋体" w:eastAsia="宋体" w:hAnsi="宋体" w:hint="eastAsia"/>
                <w:sz w:val="24"/>
                <w:szCs w:val="24"/>
              </w:rPr>
              <w:t>实现常态化</w:t>
            </w:r>
            <w:r w:rsidRPr="00AD1CFA">
              <w:rPr>
                <w:rFonts w:ascii="宋体" w:eastAsia="宋体" w:hAnsi="宋体" w:hint="eastAsia"/>
                <w:sz w:val="24"/>
                <w:szCs w:val="24"/>
              </w:rPr>
              <w:t>水资源评价</w:t>
            </w:r>
            <w:r w:rsidR="005E39D3" w:rsidRPr="00AD1CFA">
              <w:rPr>
                <w:rFonts w:ascii="宋体" w:eastAsia="宋体" w:hAnsi="宋体" w:hint="eastAsia"/>
                <w:sz w:val="24"/>
                <w:szCs w:val="24"/>
              </w:rPr>
              <w:t>。</w:t>
            </w:r>
          </w:p>
        </w:tc>
        <w:tc>
          <w:tcPr>
            <w:tcW w:w="3544" w:type="dxa"/>
            <w:vAlign w:val="center"/>
          </w:tcPr>
          <w:p w:rsidR="00790DE7" w:rsidRPr="00AD1CFA" w:rsidRDefault="00B30D1F" w:rsidP="008D5E12">
            <w:pPr>
              <w:rPr>
                <w:rFonts w:ascii="宋体" w:eastAsia="宋体" w:hAnsi="宋体"/>
                <w:sz w:val="24"/>
                <w:szCs w:val="24"/>
              </w:rPr>
            </w:pPr>
            <w:r w:rsidRPr="00AD1CFA">
              <w:rPr>
                <w:rFonts w:ascii="宋体" w:eastAsia="宋体" w:hAnsi="宋体" w:hint="eastAsia"/>
                <w:sz w:val="24"/>
                <w:szCs w:val="24"/>
              </w:rPr>
              <w:t>市水利局</w:t>
            </w:r>
          </w:p>
        </w:tc>
      </w:tr>
      <w:tr w:rsidR="00790DE7" w:rsidTr="00AD1CFA">
        <w:tblPrEx>
          <w:tblLook w:val="04A0" w:firstRow="1" w:lastRow="0" w:firstColumn="1" w:lastColumn="0" w:noHBand="0" w:noVBand="1"/>
        </w:tblPrEx>
        <w:tc>
          <w:tcPr>
            <w:tcW w:w="959" w:type="dxa"/>
            <w:vAlign w:val="center"/>
          </w:tcPr>
          <w:p w:rsidR="00790DE7" w:rsidRPr="00AD1CFA" w:rsidRDefault="00790DE7" w:rsidP="008D5E12">
            <w:pPr>
              <w:jc w:val="center"/>
              <w:rPr>
                <w:rFonts w:ascii="宋体" w:eastAsia="宋体" w:hAnsi="宋体"/>
                <w:sz w:val="24"/>
                <w:szCs w:val="24"/>
              </w:rPr>
            </w:pPr>
            <w:r w:rsidRPr="00AD1CFA">
              <w:rPr>
                <w:rFonts w:ascii="宋体" w:eastAsia="宋体" w:hAnsi="宋体" w:hint="eastAsia"/>
                <w:sz w:val="24"/>
                <w:szCs w:val="24"/>
              </w:rPr>
              <w:t>6</w:t>
            </w:r>
          </w:p>
        </w:tc>
        <w:tc>
          <w:tcPr>
            <w:tcW w:w="5953" w:type="dxa"/>
            <w:vAlign w:val="center"/>
          </w:tcPr>
          <w:p w:rsidR="00790DE7" w:rsidRPr="00AD1CFA" w:rsidRDefault="00790DE7" w:rsidP="00AD1CFA">
            <w:pPr>
              <w:rPr>
                <w:rFonts w:ascii="宋体" w:eastAsia="宋体" w:hAnsi="宋体"/>
                <w:sz w:val="24"/>
                <w:szCs w:val="24"/>
              </w:rPr>
            </w:pPr>
            <w:r w:rsidRPr="00AD1CFA">
              <w:rPr>
                <w:rFonts w:ascii="宋体" w:eastAsia="宋体" w:hAnsi="宋体" w:hint="eastAsia"/>
                <w:sz w:val="24"/>
                <w:szCs w:val="24"/>
              </w:rPr>
              <w:t>对全市国土资源开展监测，</w:t>
            </w:r>
            <w:r w:rsidR="00AD1CFA">
              <w:rPr>
                <w:rFonts w:ascii="宋体" w:eastAsia="宋体" w:hAnsi="宋体" w:hint="eastAsia"/>
                <w:sz w:val="24"/>
                <w:szCs w:val="24"/>
              </w:rPr>
              <w:t>实施</w:t>
            </w:r>
            <w:r w:rsidRPr="00AD1CFA">
              <w:rPr>
                <w:rFonts w:ascii="宋体" w:eastAsia="宋体" w:hAnsi="宋体" w:hint="eastAsia"/>
                <w:sz w:val="24"/>
                <w:szCs w:val="24"/>
              </w:rPr>
              <w:t>土地资源管控</w:t>
            </w:r>
          </w:p>
        </w:tc>
        <w:tc>
          <w:tcPr>
            <w:tcW w:w="3718" w:type="dxa"/>
            <w:vAlign w:val="center"/>
          </w:tcPr>
          <w:p w:rsidR="00790DE7" w:rsidRPr="00AD1CFA" w:rsidRDefault="00790DE7" w:rsidP="00AD1CFA">
            <w:pPr>
              <w:rPr>
                <w:rFonts w:ascii="宋体" w:eastAsia="宋体" w:hAnsi="宋体"/>
                <w:sz w:val="24"/>
                <w:szCs w:val="24"/>
              </w:rPr>
            </w:pPr>
            <w:r w:rsidRPr="00AD1CFA">
              <w:rPr>
                <w:rFonts w:ascii="宋体" w:eastAsia="宋体" w:hAnsi="宋体" w:hint="eastAsia"/>
                <w:sz w:val="24"/>
                <w:szCs w:val="24"/>
              </w:rPr>
              <w:t>201</w:t>
            </w:r>
            <w:r w:rsidR="005E39D3" w:rsidRPr="00AD1CFA">
              <w:rPr>
                <w:rFonts w:ascii="宋体" w:eastAsia="宋体" w:hAnsi="宋体" w:hint="eastAsia"/>
                <w:sz w:val="24"/>
                <w:szCs w:val="24"/>
              </w:rPr>
              <w:t>9年底开展</w:t>
            </w:r>
            <w:r w:rsidRPr="00AD1CFA">
              <w:rPr>
                <w:rFonts w:ascii="宋体" w:eastAsia="宋体" w:hAnsi="宋体" w:hint="eastAsia"/>
                <w:sz w:val="24"/>
                <w:szCs w:val="24"/>
              </w:rPr>
              <w:t>土地资源单项评价，2020</w:t>
            </w:r>
            <w:r w:rsidR="005E39D3" w:rsidRPr="00AD1CFA">
              <w:rPr>
                <w:rFonts w:ascii="宋体" w:eastAsia="宋体" w:hAnsi="宋体" w:hint="eastAsia"/>
                <w:sz w:val="24"/>
                <w:szCs w:val="24"/>
              </w:rPr>
              <w:t>实现</w:t>
            </w:r>
            <w:r w:rsidRPr="00AD1CFA">
              <w:rPr>
                <w:rFonts w:ascii="宋体" w:eastAsia="宋体" w:hAnsi="宋体" w:hint="eastAsia"/>
                <w:sz w:val="24"/>
                <w:szCs w:val="24"/>
              </w:rPr>
              <w:t>常态</w:t>
            </w:r>
            <w:proofErr w:type="gramStart"/>
            <w:r w:rsidRPr="00AD1CFA">
              <w:rPr>
                <w:rFonts w:ascii="宋体" w:eastAsia="宋体" w:hAnsi="宋体" w:hint="eastAsia"/>
                <w:sz w:val="24"/>
                <w:szCs w:val="24"/>
              </w:rPr>
              <w:t>化开展</w:t>
            </w:r>
            <w:proofErr w:type="gramEnd"/>
            <w:r w:rsidRPr="00AD1CFA">
              <w:rPr>
                <w:rFonts w:ascii="宋体" w:eastAsia="宋体" w:hAnsi="宋体" w:hint="eastAsia"/>
                <w:sz w:val="24"/>
                <w:szCs w:val="24"/>
              </w:rPr>
              <w:t>土地资源评价</w:t>
            </w:r>
            <w:r w:rsidR="005E39D3" w:rsidRPr="00AD1CFA">
              <w:rPr>
                <w:rFonts w:ascii="宋体" w:eastAsia="宋体" w:hAnsi="宋体" w:hint="eastAsia"/>
                <w:sz w:val="24"/>
                <w:szCs w:val="24"/>
              </w:rPr>
              <w:t>。</w:t>
            </w:r>
          </w:p>
        </w:tc>
        <w:tc>
          <w:tcPr>
            <w:tcW w:w="3544"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市国土局</w:t>
            </w:r>
          </w:p>
        </w:tc>
      </w:tr>
      <w:tr w:rsidR="00790DE7" w:rsidRPr="00AD1CFA" w:rsidTr="00AD1CFA">
        <w:tblPrEx>
          <w:tblLook w:val="04A0" w:firstRow="1" w:lastRow="0" w:firstColumn="1" w:lastColumn="0" w:noHBand="0" w:noVBand="1"/>
        </w:tblPrEx>
        <w:tc>
          <w:tcPr>
            <w:tcW w:w="959" w:type="dxa"/>
            <w:vAlign w:val="center"/>
          </w:tcPr>
          <w:p w:rsidR="00790DE7" w:rsidRPr="00AD1CFA" w:rsidRDefault="00790DE7" w:rsidP="008D5E12">
            <w:pPr>
              <w:jc w:val="center"/>
              <w:rPr>
                <w:rFonts w:ascii="宋体" w:eastAsia="宋体" w:hAnsi="宋体"/>
                <w:sz w:val="24"/>
                <w:szCs w:val="24"/>
              </w:rPr>
            </w:pPr>
            <w:r w:rsidRPr="00AD1CFA">
              <w:rPr>
                <w:rFonts w:ascii="宋体" w:eastAsia="宋体" w:hAnsi="宋体" w:hint="eastAsia"/>
                <w:sz w:val="24"/>
                <w:szCs w:val="24"/>
              </w:rPr>
              <w:t>7</w:t>
            </w:r>
          </w:p>
        </w:tc>
        <w:tc>
          <w:tcPr>
            <w:tcW w:w="5953" w:type="dxa"/>
            <w:vAlign w:val="center"/>
          </w:tcPr>
          <w:p w:rsidR="00790DE7" w:rsidRPr="00AD1CFA" w:rsidRDefault="00790DE7" w:rsidP="00AD1CFA">
            <w:pPr>
              <w:rPr>
                <w:rFonts w:ascii="宋体" w:eastAsia="宋体" w:hAnsi="宋体"/>
                <w:sz w:val="24"/>
                <w:szCs w:val="24"/>
              </w:rPr>
            </w:pPr>
            <w:r w:rsidRPr="00AD1CFA">
              <w:rPr>
                <w:rFonts w:ascii="宋体" w:eastAsia="宋体" w:hAnsi="宋体" w:hint="eastAsia"/>
                <w:sz w:val="24"/>
                <w:szCs w:val="24"/>
              </w:rPr>
              <w:t>对全市开展排污监测，</w:t>
            </w:r>
            <w:r w:rsidR="00AD1CFA">
              <w:rPr>
                <w:rFonts w:ascii="宋体" w:eastAsia="宋体" w:hAnsi="宋体" w:hint="eastAsia"/>
                <w:sz w:val="24"/>
                <w:szCs w:val="24"/>
              </w:rPr>
              <w:t>实施</w:t>
            </w:r>
            <w:r w:rsidRPr="00AD1CFA">
              <w:rPr>
                <w:rFonts w:ascii="宋体" w:eastAsia="宋体" w:hAnsi="宋体" w:hint="eastAsia"/>
                <w:sz w:val="24"/>
                <w:szCs w:val="24"/>
              </w:rPr>
              <w:t>排放权管控</w:t>
            </w:r>
          </w:p>
        </w:tc>
        <w:tc>
          <w:tcPr>
            <w:tcW w:w="3718" w:type="dxa"/>
            <w:vAlign w:val="center"/>
          </w:tcPr>
          <w:p w:rsidR="00790DE7" w:rsidRPr="00AD1CFA" w:rsidRDefault="005E39D3" w:rsidP="00AD1CFA">
            <w:pPr>
              <w:rPr>
                <w:rFonts w:ascii="宋体" w:eastAsia="宋体" w:hAnsi="宋体"/>
                <w:sz w:val="24"/>
                <w:szCs w:val="24"/>
              </w:rPr>
            </w:pPr>
            <w:r w:rsidRPr="00AD1CFA">
              <w:rPr>
                <w:rFonts w:ascii="宋体" w:eastAsia="宋体" w:hAnsi="宋体" w:hint="eastAsia"/>
                <w:sz w:val="24"/>
                <w:szCs w:val="24"/>
              </w:rPr>
              <w:t>2019年底开展</w:t>
            </w:r>
            <w:r w:rsidR="00790DE7" w:rsidRPr="00AD1CFA">
              <w:rPr>
                <w:rFonts w:ascii="宋体" w:eastAsia="宋体" w:hAnsi="宋体" w:hint="eastAsia"/>
                <w:sz w:val="24"/>
                <w:szCs w:val="24"/>
              </w:rPr>
              <w:t>环境资源单项评价，</w:t>
            </w:r>
            <w:r w:rsidRPr="00AD1CFA">
              <w:rPr>
                <w:rFonts w:ascii="宋体" w:eastAsia="宋体" w:hAnsi="宋体" w:hint="eastAsia"/>
                <w:sz w:val="24"/>
                <w:szCs w:val="24"/>
              </w:rPr>
              <w:t xml:space="preserve"> </w:t>
            </w:r>
            <w:r w:rsidR="00AD1CFA" w:rsidRPr="00AD1CFA">
              <w:rPr>
                <w:rFonts w:ascii="宋体" w:eastAsia="宋体" w:hAnsi="宋体" w:hint="eastAsia"/>
                <w:sz w:val="24"/>
                <w:szCs w:val="24"/>
              </w:rPr>
              <w:t>实现重点排污单位自行监测与环境质量监测原始数据全面直传上报</w:t>
            </w:r>
            <w:r w:rsidR="00AD1CFA">
              <w:rPr>
                <w:rFonts w:ascii="宋体" w:eastAsia="宋体" w:hAnsi="宋体" w:hint="eastAsia"/>
                <w:sz w:val="24"/>
                <w:szCs w:val="24"/>
              </w:rPr>
              <w:t>，</w:t>
            </w:r>
            <w:r w:rsidR="00790DE7" w:rsidRPr="00AD1CFA">
              <w:rPr>
                <w:rFonts w:ascii="宋体" w:eastAsia="宋体" w:hAnsi="宋体" w:hint="eastAsia"/>
                <w:sz w:val="24"/>
                <w:szCs w:val="24"/>
              </w:rPr>
              <w:t>2020</w:t>
            </w:r>
            <w:r w:rsidRPr="00AD1CFA">
              <w:rPr>
                <w:rFonts w:ascii="宋体" w:eastAsia="宋体" w:hAnsi="宋体" w:hint="eastAsia"/>
                <w:sz w:val="24"/>
                <w:szCs w:val="24"/>
              </w:rPr>
              <w:t>实现</w:t>
            </w:r>
            <w:r w:rsidR="00790DE7" w:rsidRPr="00AD1CFA">
              <w:rPr>
                <w:rFonts w:ascii="宋体" w:eastAsia="宋体" w:hAnsi="宋体" w:hint="eastAsia"/>
                <w:sz w:val="24"/>
                <w:szCs w:val="24"/>
              </w:rPr>
              <w:t>常态</w:t>
            </w:r>
            <w:proofErr w:type="gramStart"/>
            <w:r w:rsidR="00790DE7" w:rsidRPr="00AD1CFA">
              <w:rPr>
                <w:rFonts w:ascii="宋体" w:eastAsia="宋体" w:hAnsi="宋体" w:hint="eastAsia"/>
                <w:sz w:val="24"/>
                <w:szCs w:val="24"/>
              </w:rPr>
              <w:t>化开展</w:t>
            </w:r>
            <w:proofErr w:type="gramEnd"/>
            <w:r w:rsidR="00790DE7" w:rsidRPr="00AD1CFA">
              <w:rPr>
                <w:rFonts w:ascii="宋体" w:eastAsia="宋体" w:hAnsi="宋体" w:hint="eastAsia"/>
                <w:sz w:val="24"/>
                <w:szCs w:val="24"/>
              </w:rPr>
              <w:t>环境资源评价</w:t>
            </w:r>
            <w:r w:rsidRPr="00AD1CFA">
              <w:rPr>
                <w:rFonts w:ascii="宋体" w:eastAsia="宋体" w:hAnsi="宋体" w:hint="eastAsia"/>
                <w:sz w:val="24"/>
                <w:szCs w:val="24"/>
              </w:rPr>
              <w:t>。</w:t>
            </w:r>
          </w:p>
        </w:tc>
        <w:tc>
          <w:tcPr>
            <w:tcW w:w="3544"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市环保局</w:t>
            </w:r>
          </w:p>
        </w:tc>
      </w:tr>
      <w:tr w:rsidR="00790DE7" w:rsidRPr="00AD1CFA" w:rsidTr="00AD1CFA">
        <w:tblPrEx>
          <w:tblLook w:val="04A0" w:firstRow="1" w:lastRow="0" w:firstColumn="1" w:lastColumn="0" w:noHBand="0" w:noVBand="1"/>
        </w:tblPrEx>
        <w:tc>
          <w:tcPr>
            <w:tcW w:w="959" w:type="dxa"/>
            <w:vAlign w:val="center"/>
          </w:tcPr>
          <w:p w:rsidR="00790DE7" w:rsidRPr="00AD1CFA" w:rsidRDefault="00AD1CFA" w:rsidP="008D5E12">
            <w:pPr>
              <w:jc w:val="center"/>
              <w:rPr>
                <w:rFonts w:ascii="宋体" w:eastAsia="宋体" w:hAnsi="宋体"/>
                <w:sz w:val="24"/>
                <w:szCs w:val="24"/>
              </w:rPr>
            </w:pPr>
            <w:r>
              <w:rPr>
                <w:rFonts w:ascii="宋体" w:eastAsia="宋体" w:hAnsi="宋体" w:hint="eastAsia"/>
                <w:sz w:val="24"/>
                <w:szCs w:val="24"/>
              </w:rPr>
              <w:t>8</w:t>
            </w:r>
          </w:p>
        </w:tc>
        <w:tc>
          <w:tcPr>
            <w:tcW w:w="5953"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开展资源环境承载能力监测监督考核</w:t>
            </w:r>
          </w:p>
        </w:tc>
        <w:tc>
          <w:tcPr>
            <w:tcW w:w="3718"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按年度进行考核</w:t>
            </w:r>
          </w:p>
        </w:tc>
        <w:tc>
          <w:tcPr>
            <w:tcW w:w="3544" w:type="dxa"/>
            <w:vAlign w:val="center"/>
          </w:tcPr>
          <w:p w:rsidR="00790DE7" w:rsidRPr="00AD1CFA" w:rsidRDefault="00AB3889" w:rsidP="00AB3889">
            <w:pPr>
              <w:rPr>
                <w:rFonts w:ascii="宋体" w:eastAsia="宋体" w:hAnsi="宋体"/>
                <w:sz w:val="24"/>
                <w:szCs w:val="24"/>
              </w:rPr>
            </w:pPr>
            <w:proofErr w:type="gramStart"/>
            <w:r w:rsidRPr="00AD1CFA">
              <w:rPr>
                <w:rFonts w:ascii="宋体" w:eastAsia="宋体" w:hAnsi="宋体" w:hint="eastAsia"/>
                <w:sz w:val="24"/>
                <w:szCs w:val="24"/>
              </w:rPr>
              <w:t>市发改</w:t>
            </w:r>
            <w:r w:rsidR="00790DE7" w:rsidRPr="00AD1CFA">
              <w:rPr>
                <w:rFonts w:ascii="宋体" w:eastAsia="宋体" w:hAnsi="宋体" w:hint="eastAsia"/>
                <w:sz w:val="24"/>
                <w:szCs w:val="24"/>
              </w:rPr>
              <w:t>委</w:t>
            </w:r>
            <w:proofErr w:type="gramEnd"/>
            <w:r w:rsidRPr="00AD1CFA">
              <w:rPr>
                <w:rFonts w:ascii="宋体" w:eastAsia="宋体" w:hAnsi="宋体" w:hint="eastAsia"/>
                <w:sz w:val="24"/>
                <w:szCs w:val="24"/>
              </w:rPr>
              <w:t>、</w:t>
            </w:r>
            <w:r w:rsidR="00790DE7" w:rsidRPr="00AD1CFA">
              <w:rPr>
                <w:rFonts w:ascii="宋体" w:eastAsia="宋体" w:hAnsi="宋体" w:hint="eastAsia"/>
                <w:sz w:val="24"/>
                <w:szCs w:val="24"/>
              </w:rPr>
              <w:t>市统计局</w:t>
            </w:r>
          </w:p>
        </w:tc>
      </w:tr>
      <w:tr w:rsidR="00790DE7" w:rsidRPr="00AD1CFA" w:rsidTr="00AD1CFA">
        <w:tblPrEx>
          <w:tblLook w:val="04A0" w:firstRow="1" w:lastRow="0" w:firstColumn="1" w:lastColumn="0" w:noHBand="0" w:noVBand="1"/>
        </w:tblPrEx>
        <w:tc>
          <w:tcPr>
            <w:tcW w:w="959" w:type="dxa"/>
            <w:vAlign w:val="center"/>
          </w:tcPr>
          <w:p w:rsidR="00790DE7" w:rsidRPr="00AD1CFA" w:rsidRDefault="00AD1CFA" w:rsidP="008D5E12">
            <w:pPr>
              <w:jc w:val="center"/>
              <w:rPr>
                <w:rFonts w:ascii="宋体" w:eastAsia="宋体" w:hAnsi="宋体"/>
                <w:sz w:val="24"/>
                <w:szCs w:val="24"/>
              </w:rPr>
            </w:pPr>
            <w:r>
              <w:rPr>
                <w:rFonts w:ascii="宋体" w:eastAsia="宋体" w:hAnsi="宋体" w:hint="eastAsia"/>
                <w:sz w:val="24"/>
                <w:szCs w:val="24"/>
              </w:rPr>
              <w:t>9</w:t>
            </w:r>
          </w:p>
        </w:tc>
        <w:tc>
          <w:tcPr>
            <w:tcW w:w="5953"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发布资源环境承载能力监测预警报告</w:t>
            </w:r>
          </w:p>
        </w:tc>
        <w:tc>
          <w:tcPr>
            <w:tcW w:w="3718"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2020年6月底前</w:t>
            </w:r>
          </w:p>
        </w:tc>
        <w:tc>
          <w:tcPr>
            <w:tcW w:w="3544" w:type="dxa"/>
            <w:vAlign w:val="center"/>
          </w:tcPr>
          <w:p w:rsidR="00790DE7" w:rsidRPr="00AD1CFA" w:rsidRDefault="00AB3889" w:rsidP="008D5E12">
            <w:pPr>
              <w:rPr>
                <w:rFonts w:ascii="宋体" w:eastAsia="宋体" w:hAnsi="宋体"/>
                <w:sz w:val="24"/>
                <w:szCs w:val="24"/>
              </w:rPr>
            </w:pPr>
            <w:proofErr w:type="gramStart"/>
            <w:r w:rsidRPr="00AD1CFA">
              <w:rPr>
                <w:rFonts w:ascii="宋体" w:eastAsia="宋体" w:hAnsi="宋体" w:hint="eastAsia"/>
                <w:sz w:val="24"/>
                <w:szCs w:val="24"/>
              </w:rPr>
              <w:t>市发改</w:t>
            </w:r>
            <w:r w:rsidR="00790DE7" w:rsidRPr="00AD1CFA">
              <w:rPr>
                <w:rFonts w:ascii="宋体" w:eastAsia="宋体" w:hAnsi="宋体" w:hint="eastAsia"/>
                <w:sz w:val="24"/>
                <w:szCs w:val="24"/>
              </w:rPr>
              <w:t>委</w:t>
            </w:r>
            <w:proofErr w:type="gramEnd"/>
            <w:r w:rsidR="00117F7C">
              <w:rPr>
                <w:rFonts w:ascii="宋体" w:eastAsia="宋体" w:hAnsi="宋体" w:hint="eastAsia"/>
                <w:sz w:val="24"/>
                <w:szCs w:val="24"/>
              </w:rPr>
              <w:t>、市环保局、市统计局</w:t>
            </w:r>
          </w:p>
        </w:tc>
      </w:tr>
      <w:tr w:rsidR="00790DE7" w:rsidRPr="00AD1CFA" w:rsidTr="00AD1CFA">
        <w:tblPrEx>
          <w:tblLook w:val="04A0" w:firstRow="1" w:lastRow="0" w:firstColumn="1" w:lastColumn="0" w:noHBand="0" w:noVBand="1"/>
        </w:tblPrEx>
        <w:tc>
          <w:tcPr>
            <w:tcW w:w="959" w:type="dxa"/>
            <w:vAlign w:val="center"/>
          </w:tcPr>
          <w:p w:rsidR="00790DE7" w:rsidRPr="00AD1CFA" w:rsidRDefault="00790DE7" w:rsidP="00AD1CFA">
            <w:pPr>
              <w:jc w:val="center"/>
              <w:rPr>
                <w:rFonts w:ascii="宋体" w:eastAsia="宋体" w:hAnsi="宋体"/>
                <w:sz w:val="24"/>
                <w:szCs w:val="24"/>
              </w:rPr>
            </w:pPr>
            <w:r w:rsidRPr="00AD1CFA">
              <w:rPr>
                <w:rFonts w:ascii="宋体" w:eastAsia="宋体" w:hAnsi="宋体" w:hint="eastAsia"/>
                <w:sz w:val="24"/>
                <w:szCs w:val="24"/>
              </w:rPr>
              <w:lastRenderedPageBreak/>
              <w:t>1</w:t>
            </w:r>
            <w:r w:rsidR="00AD1CFA">
              <w:rPr>
                <w:rFonts w:ascii="宋体" w:eastAsia="宋体" w:hAnsi="宋体" w:hint="eastAsia"/>
                <w:sz w:val="24"/>
                <w:szCs w:val="24"/>
              </w:rPr>
              <w:t>0</w:t>
            </w:r>
          </w:p>
        </w:tc>
        <w:tc>
          <w:tcPr>
            <w:tcW w:w="5953"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建立资源环境监测承载能力专家库</w:t>
            </w:r>
            <w:r w:rsidR="00B73BB6">
              <w:rPr>
                <w:rFonts w:ascii="宋体" w:eastAsia="宋体" w:hAnsi="宋体" w:hint="eastAsia"/>
                <w:sz w:val="24"/>
                <w:szCs w:val="24"/>
              </w:rPr>
              <w:t>，提升人才队伍专业化水平</w:t>
            </w:r>
          </w:p>
        </w:tc>
        <w:tc>
          <w:tcPr>
            <w:tcW w:w="3718" w:type="dxa"/>
            <w:vAlign w:val="center"/>
          </w:tcPr>
          <w:p w:rsidR="00790DE7" w:rsidRPr="00AD1CFA" w:rsidRDefault="00790DE7" w:rsidP="00B35206">
            <w:pPr>
              <w:rPr>
                <w:rFonts w:ascii="宋体" w:eastAsia="宋体" w:hAnsi="宋体"/>
                <w:sz w:val="24"/>
                <w:szCs w:val="24"/>
              </w:rPr>
            </w:pPr>
            <w:r w:rsidRPr="00AD1CFA">
              <w:rPr>
                <w:rFonts w:ascii="宋体" w:eastAsia="宋体" w:hAnsi="宋体" w:hint="eastAsia"/>
                <w:sz w:val="24"/>
                <w:szCs w:val="24"/>
              </w:rPr>
              <w:t>2020年</w:t>
            </w:r>
            <w:r w:rsidR="00B35206" w:rsidRPr="00AD1CFA">
              <w:rPr>
                <w:rFonts w:ascii="宋体" w:eastAsia="宋体" w:hAnsi="宋体" w:hint="eastAsia"/>
                <w:sz w:val="24"/>
                <w:szCs w:val="24"/>
              </w:rPr>
              <w:t>6</w:t>
            </w:r>
            <w:r w:rsidRPr="00AD1CFA">
              <w:rPr>
                <w:rFonts w:ascii="宋体" w:eastAsia="宋体" w:hAnsi="宋体" w:hint="eastAsia"/>
                <w:sz w:val="24"/>
                <w:szCs w:val="24"/>
              </w:rPr>
              <w:t>月底前</w:t>
            </w:r>
          </w:p>
        </w:tc>
        <w:tc>
          <w:tcPr>
            <w:tcW w:w="3544"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市</w:t>
            </w:r>
            <w:proofErr w:type="gramStart"/>
            <w:r w:rsidRPr="00AD1CFA">
              <w:rPr>
                <w:rFonts w:ascii="宋体" w:eastAsia="宋体" w:hAnsi="宋体" w:hint="eastAsia"/>
                <w:sz w:val="24"/>
                <w:szCs w:val="24"/>
              </w:rPr>
              <w:t>人社局</w:t>
            </w:r>
            <w:proofErr w:type="gramEnd"/>
          </w:p>
        </w:tc>
      </w:tr>
      <w:tr w:rsidR="00790DE7" w:rsidRPr="00AD1CFA" w:rsidTr="00AD1CFA">
        <w:tblPrEx>
          <w:tblLook w:val="04A0" w:firstRow="1" w:lastRow="0" w:firstColumn="1" w:lastColumn="0" w:noHBand="0" w:noVBand="1"/>
        </w:tblPrEx>
        <w:tc>
          <w:tcPr>
            <w:tcW w:w="959" w:type="dxa"/>
            <w:vAlign w:val="center"/>
          </w:tcPr>
          <w:p w:rsidR="00790DE7" w:rsidRPr="00AD1CFA" w:rsidRDefault="00AD1CFA" w:rsidP="00AD1CFA">
            <w:pPr>
              <w:jc w:val="center"/>
              <w:rPr>
                <w:rFonts w:ascii="宋体" w:eastAsia="宋体" w:hAnsi="宋体"/>
                <w:sz w:val="24"/>
                <w:szCs w:val="24"/>
              </w:rPr>
            </w:pPr>
            <w:r>
              <w:rPr>
                <w:rFonts w:ascii="宋体" w:eastAsia="宋体" w:hAnsi="宋体" w:hint="eastAsia"/>
                <w:sz w:val="24"/>
                <w:szCs w:val="24"/>
              </w:rPr>
              <w:t>1</w:t>
            </w:r>
            <w:r w:rsidR="00A832CA">
              <w:rPr>
                <w:rFonts w:ascii="宋体" w:eastAsia="宋体" w:hAnsi="宋体" w:hint="eastAsia"/>
                <w:sz w:val="24"/>
                <w:szCs w:val="24"/>
              </w:rPr>
              <w:t>1</w:t>
            </w:r>
          </w:p>
        </w:tc>
        <w:tc>
          <w:tcPr>
            <w:tcW w:w="5953" w:type="dxa"/>
            <w:vAlign w:val="center"/>
          </w:tcPr>
          <w:p w:rsidR="00790DE7" w:rsidRPr="00AD1CFA" w:rsidRDefault="00790DE7" w:rsidP="008D5E12">
            <w:pPr>
              <w:rPr>
                <w:rFonts w:ascii="宋体" w:eastAsia="宋体" w:hAnsi="宋体"/>
                <w:sz w:val="24"/>
                <w:szCs w:val="24"/>
              </w:rPr>
            </w:pPr>
            <w:r w:rsidRPr="00AD1CFA">
              <w:rPr>
                <w:rFonts w:ascii="宋体" w:eastAsia="宋体" w:hAnsi="宋体" w:hint="eastAsia"/>
                <w:sz w:val="24"/>
                <w:szCs w:val="24"/>
              </w:rPr>
              <w:t>构建反映市场需求和资源稀缺程度的价格决策程序</w:t>
            </w:r>
          </w:p>
        </w:tc>
        <w:tc>
          <w:tcPr>
            <w:tcW w:w="3718" w:type="dxa"/>
            <w:vAlign w:val="center"/>
          </w:tcPr>
          <w:p w:rsidR="00790DE7" w:rsidRPr="00AD1CFA" w:rsidRDefault="00790DE7" w:rsidP="00D94E38">
            <w:pPr>
              <w:rPr>
                <w:rFonts w:ascii="宋体" w:eastAsia="宋体" w:hAnsi="宋体"/>
                <w:sz w:val="24"/>
                <w:szCs w:val="24"/>
              </w:rPr>
            </w:pPr>
            <w:r w:rsidRPr="00AD1CFA">
              <w:rPr>
                <w:rFonts w:ascii="宋体" w:eastAsia="宋体" w:hAnsi="宋体" w:hint="eastAsia"/>
                <w:sz w:val="24"/>
                <w:szCs w:val="24"/>
              </w:rPr>
              <w:t>2020年</w:t>
            </w:r>
            <w:r w:rsidR="00D94E38">
              <w:rPr>
                <w:rFonts w:ascii="宋体" w:eastAsia="宋体" w:hAnsi="宋体" w:hint="eastAsia"/>
                <w:sz w:val="24"/>
                <w:szCs w:val="24"/>
              </w:rPr>
              <w:t>年底前</w:t>
            </w:r>
          </w:p>
        </w:tc>
        <w:tc>
          <w:tcPr>
            <w:tcW w:w="3544" w:type="dxa"/>
            <w:vAlign w:val="center"/>
          </w:tcPr>
          <w:p w:rsidR="00790DE7" w:rsidRPr="00AD1CFA" w:rsidRDefault="00C54199" w:rsidP="008D5E12">
            <w:pPr>
              <w:rPr>
                <w:rFonts w:ascii="宋体" w:eastAsia="宋体" w:hAnsi="宋体"/>
                <w:sz w:val="24"/>
                <w:szCs w:val="24"/>
              </w:rPr>
            </w:pPr>
            <w:proofErr w:type="gramStart"/>
            <w:r w:rsidRPr="00AD1CFA">
              <w:rPr>
                <w:rFonts w:ascii="宋体" w:eastAsia="宋体" w:hAnsi="宋体" w:hint="eastAsia"/>
                <w:sz w:val="24"/>
                <w:szCs w:val="24"/>
              </w:rPr>
              <w:t>市发改</w:t>
            </w:r>
            <w:r w:rsidR="00790DE7" w:rsidRPr="00AD1CFA">
              <w:rPr>
                <w:rFonts w:ascii="宋体" w:eastAsia="宋体" w:hAnsi="宋体" w:hint="eastAsia"/>
                <w:sz w:val="24"/>
                <w:szCs w:val="24"/>
              </w:rPr>
              <w:t>委</w:t>
            </w:r>
            <w:proofErr w:type="gramEnd"/>
          </w:p>
        </w:tc>
      </w:tr>
      <w:tr w:rsidR="00AD1CFA" w:rsidRPr="00AD1CFA" w:rsidTr="00AD1CFA">
        <w:tblPrEx>
          <w:tblLook w:val="04A0" w:firstRow="1" w:lastRow="0" w:firstColumn="1" w:lastColumn="0" w:noHBand="0" w:noVBand="1"/>
        </w:tblPrEx>
        <w:tc>
          <w:tcPr>
            <w:tcW w:w="959" w:type="dxa"/>
            <w:vAlign w:val="center"/>
          </w:tcPr>
          <w:p w:rsidR="00AD1CFA" w:rsidRDefault="00AD1CFA" w:rsidP="00A832CA">
            <w:pPr>
              <w:jc w:val="center"/>
              <w:rPr>
                <w:rFonts w:ascii="宋体" w:eastAsia="宋体" w:hAnsi="宋体"/>
                <w:sz w:val="24"/>
                <w:szCs w:val="24"/>
              </w:rPr>
            </w:pPr>
            <w:r>
              <w:rPr>
                <w:rFonts w:ascii="宋体" w:eastAsia="宋体" w:hAnsi="宋体" w:hint="eastAsia"/>
                <w:sz w:val="24"/>
                <w:szCs w:val="24"/>
              </w:rPr>
              <w:t>1</w:t>
            </w:r>
            <w:r w:rsidR="00A832CA">
              <w:rPr>
                <w:rFonts w:ascii="宋体" w:eastAsia="宋体" w:hAnsi="宋体" w:hint="eastAsia"/>
                <w:sz w:val="24"/>
                <w:szCs w:val="24"/>
              </w:rPr>
              <w:t>2</w:t>
            </w:r>
          </w:p>
        </w:tc>
        <w:tc>
          <w:tcPr>
            <w:tcW w:w="5953" w:type="dxa"/>
            <w:vAlign w:val="center"/>
          </w:tcPr>
          <w:p w:rsidR="00AD1CFA" w:rsidRPr="00AD1CFA" w:rsidRDefault="00A70DC8" w:rsidP="008D5E12">
            <w:pPr>
              <w:rPr>
                <w:rFonts w:ascii="宋体" w:eastAsia="宋体" w:hAnsi="宋体"/>
                <w:sz w:val="24"/>
                <w:szCs w:val="24"/>
              </w:rPr>
            </w:pPr>
            <w:r>
              <w:rPr>
                <w:rFonts w:ascii="宋体" w:eastAsia="宋体" w:hAnsi="宋体" w:hint="eastAsia"/>
                <w:sz w:val="24"/>
                <w:szCs w:val="24"/>
              </w:rPr>
              <w:t>建立信用记录，将资源环境相关信息纳入信用信息平台共享</w:t>
            </w:r>
          </w:p>
        </w:tc>
        <w:tc>
          <w:tcPr>
            <w:tcW w:w="3718" w:type="dxa"/>
            <w:vAlign w:val="center"/>
          </w:tcPr>
          <w:p w:rsidR="00AD1CFA" w:rsidRPr="00AD1CFA" w:rsidRDefault="00A70DC8" w:rsidP="008D5E12">
            <w:pPr>
              <w:rPr>
                <w:rFonts w:ascii="宋体" w:eastAsia="宋体" w:hAnsi="宋体"/>
                <w:sz w:val="24"/>
                <w:szCs w:val="24"/>
              </w:rPr>
            </w:pPr>
            <w:r>
              <w:rPr>
                <w:rFonts w:ascii="宋体" w:eastAsia="宋体" w:hAnsi="宋体" w:hint="eastAsia"/>
                <w:sz w:val="24"/>
                <w:szCs w:val="24"/>
              </w:rPr>
              <w:t>2020年年底前</w:t>
            </w:r>
          </w:p>
        </w:tc>
        <w:tc>
          <w:tcPr>
            <w:tcW w:w="3544" w:type="dxa"/>
            <w:vAlign w:val="center"/>
          </w:tcPr>
          <w:p w:rsidR="00AD1CFA" w:rsidRPr="00AD1CFA" w:rsidRDefault="00A70DC8" w:rsidP="008D5E12">
            <w:pPr>
              <w:rPr>
                <w:rFonts w:ascii="宋体" w:eastAsia="宋体" w:hAnsi="宋体"/>
                <w:sz w:val="24"/>
                <w:szCs w:val="24"/>
              </w:rPr>
            </w:pPr>
            <w:r>
              <w:rPr>
                <w:rFonts w:ascii="宋体" w:eastAsia="宋体" w:hAnsi="宋体" w:hint="eastAsia"/>
                <w:sz w:val="24"/>
                <w:szCs w:val="24"/>
              </w:rPr>
              <w:t>市信息办、</w:t>
            </w:r>
            <w:proofErr w:type="gramStart"/>
            <w:r>
              <w:rPr>
                <w:rFonts w:ascii="宋体" w:eastAsia="宋体" w:hAnsi="宋体" w:hint="eastAsia"/>
                <w:sz w:val="24"/>
                <w:szCs w:val="24"/>
              </w:rPr>
              <w:t>市发改委</w:t>
            </w:r>
            <w:proofErr w:type="gramEnd"/>
          </w:p>
        </w:tc>
      </w:tr>
    </w:tbl>
    <w:p w:rsidR="00790DE7" w:rsidRDefault="00790DE7" w:rsidP="00AD1CFA">
      <w:pPr>
        <w:ind w:firstLineChars="200" w:firstLine="480"/>
        <w:rPr>
          <w:rFonts w:ascii="宋体" w:eastAsia="宋体" w:hAnsi="宋体"/>
          <w:sz w:val="24"/>
          <w:szCs w:val="24"/>
        </w:rPr>
      </w:pPr>
    </w:p>
    <w:p w:rsidR="00AD1CFA" w:rsidRPr="00AD1CFA" w:rsidRDefault="00AD1CFA" w:rsidP="00AD1CFA">
      <w:pPr>
        <w:ind w:firstLineChars="200" w:firstLine="480"/>
        <w:rPr>
          <w:rFonts w:ascii="宋体" w:eastAsia="宋体" w:hAnsi="宋体"/>
          <w:sz w:val="24"/>
          <w:szCs w:val="24"/>
        </w:rPr>
      </w:pPr>
    </w:p>
    <w:p w:rsidR="00790DE7" w:rsidRDefault="00790DE7" w:rsidP="00790DE7">
      <w:pPr>
        <w:spacing w:line="360" w:lineRule="auto"/>
        <w:ind w:firstLineChars="200" w:firstLine="640"/>
        <w:rPr>
          <w:rFonts w:ascii="仿宋" w:eastAsia="仿宋" w:hAnsi="仿宋"/>
          <w:sz w:val="32"/>
          <w:szCs w:val="32"/>
        </w:rPr>
      </w:pPr>
    </w:p>
    <w:p w:rsidR="00790DE7" w:rsidRPr="005C2464" w:rsidRDefault="00790DE7" w:rsidP="00790DE7">
      <w:pPr>
        <w:spacing w:line="360" w:lineRule="auto"/>
        <w:ind w:firstLineChars="200" w:firstLine="640"/>
        <w:rPr>
          <w:rFonts w:ascii="仿宋" w:eastAsia="仿宋" w:hAnsi="仿宋"/>
          <w:sz w:val="32"/>
          <w:szCs w:val="32"/>
        </w:rPr>
      </w:pPr>
    </w:p>
    <w:p w:rsidR="002519C9" w:rsidRDefault="002519C9" w:rsidP="006B3CAE">
      <w:pPr>
        <w:rPr>
          <w:rFonts w:ascii="仿宋_GB2312" w:eastAsia="仿宋_GB2312"/>
          <w:sz w:val="32"/>
          <w:szCs w:val="32"/>
        </w:rPr>
      </w:pPr>
    </w:p>
    <w:sectPr w:rsidR="002519C9" w:rsidSect="002519C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43" w:rsidRDefault="00BC7F43" w:rsidP="005E75AC">
      <w:r>
        <w:separator/>
      </w:r>
    </w:p>
  </w:endnote>
  <w:endnote w:type="continuationSeparator" w:id="0">
    <w:p w:rsidR="00BC7F43" w:rsidRDefault="00BC7F43" w:rsidP="005E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43" w:rsidRDefault="00BC7F43" w:rsidP="005E75AC">
      <w:r>
        <w:separator/>
      </w:r>
    </w:p>
  </w:footnote>
  <w:footnote w:type="continuationSeparator" w:id="0">
    <w:p w:rsidR="00BC7F43" w:rsidRDefault="00BC7F43" w:rsidP="005E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6A12D"/>
    <w:multiLevelType w:val="singleLevel"/>
    <w:tmpl w:val="B5A6A12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891"/>
    <w:rsid w:val="0000792D"/>
    <w:rsid w:val="000125B9"/>
    <w:rsid w:val="000200A0"/>
    <w:rsid w:val="00020D59"/>
    <w:rsid w:val="00035117"/>
    <w:rsid w:val="000363BD"/>
    <w:rsid w:val="00056478"/>
    <w:rsid w:val="000B300E"/>
    <w:rsid w:val="000C3A33"/>
    <w:rsid w:val="000D13F4"/>
    <w:rsid w:val="000D5684"/>
    <w:rsid w:val="000E68F0"/>
    <w:rsid w:val="00117F7C"/>
    <w:rsid w:val="001441A4"/>
    <w:rsid w:val="0015690F"/>
    <w:rsid w:val="00171219"/>
    <w:rsid w:val="00171B56"/>
    <w:rsid w:val="00173C3B"/>
    <w:rsid w:val="00176194"/>
    <w:rsid w:val="00197A83"/>
    <w:rsid w:val="001B04B7"/>
    <w:rsid w:val="001E1964"/>
    <w:rsid w:val="001F237B"/>
    <w:rsid w:val="002079F2"/>
    <w:rsid w:val="00220554"/>
    <w:rsid w:val="002214D7"/>
    <w:rsid w:val="00224C75"/>
    <w:rsid w:val="00226AA0"/>
    <w:rsid w:val="00246302"/>
    <w:rsid w:val="00246B6E"/>
    <w:rsid w:val="002519C9"/>
    <w:rsid w:val="00252FE1"/>
    <w:rsid w:val="00257CD3"/>
    <w:rsid w:val="0026433D"/>
    <w:rsid w:val="00282549"/>
    <w:rsid w:val="0029617F"/>
    <w:rsid w:val="002A0A48"/>
    <w:rsid w:val="002A3EA3"/>
    <w:rsid w:val="00301E44"/>
    <w:rsid w:val="00305004"/>
    <w:rsid w:val="00305DC3"/>
    <w:rsid w:val="00313EED"/>
    <w:rsid w:val="00321C19"/>
    <w:rsid w:val="003336B9"/>
    <w:rsid w:val="0034200A"/>
    <w:rsid w:val="00351A2E"/>
    <w:rsid w:val="00356325"/>
    <w:rsid w:val="00364AD1"/>
    <w:rsid w:val="003706F3"/>
    <w:rsid w:val="00373CE6"/>
    <w:rsid w:val="00374B99"/>
    <w:rsid w:val="003A443B"/>
    <w:rsid w:val="003B51FA"/>
    <w:rsid w:val="003D57CB"/>
    <w:rsid w:val="003E30C2"/>
    <w:rsid w:val="003E78A7"/>
    <w:rsid w:val="0040446B"/>
    <w:rsid w:val="004327D4"/>
    <w:rsid w:val="004427BB"/>
    <w:rsid w:val="00443A89"/>
    <w:rsid w:val="00446BB1"/>
    <w:rsid w:val="00450E24"/>
    <w:rsid w:val="004565C3"/>
    <w:rsid w:val="00480107"/>
    <w:rsid w:val="00485CE0"/>
    <w:rsid w:val="004864FD"/>
    <w:rsid w:val="0049126F"/>
    <w:rsid w:val="004A038A"/>
    <w:rsid w:val="004B5654"/>
    <w:rsid w:val="00520306"/>
    <w:rsid w:val="00524084"/>
    <w:rsid w:val="0053155E"/>
    <w:rsid w:val="00533330"/>
    <w:rsid w:val="00565C29"/>
    <w:rsid w:val="00581ACB"/>
    <w:rsid w:val="005832B4"/>
    <w:rsid w:val="0058361B"/>
    <w:rsid w:val="00584201"/>
    <w:rsid w:val="005961D5"/>
    <w:rsid w:val="005970A5"/>
    <w:rsid w:val="005C2464"/>
    <w:rsid w:val="005C3271"/>
    <w:rsid w:val="005E164B"/>
    <w:rsid w:val="005E18B0"/>
    <w:rsid w:val="005E39D3"/>
    <w:rsid w:val="005E4249"/>
    <w:rsid w:val="005E75AC"/>
    <w:rsid w:val="00603694"/>
    <w:rsid w:val="0061367F"/>
    <w:rsid w:val="00653D4A"/>
    <w:rsid w:val="00655EBA"/>
    <w:rsid w:val="00672E5B"/>
    <w:rsid w:val="006771B9"/>
    <w:rsid w:val="00693175"/>
    <w:rsid w:val="006B3CAE"/>
    <w:rsid w:val="006C375A"/>
    <w:rsid w:val="006D09CC"/>
    <w:rsid w:val="006D7B05"/>
    <w:rsid w:val="006F34CD"/>
    <w:rsid w:val="006F3BE2"/>
    <w:rsid w:val="00712D9C"/>
    <w:rsid w:val="00715273"/>
    <w:rsid w:val="00720471"/>
    <w:rsid w:val="0076540E"/>
    <w:rsid w:val="00776D9B"/>
    <w:rsid w:val="00785959"/>
    <w:rsid w:val="00790DE7"/>
    <w:rsid w:val="0079153C"/>
    <w:rsid w:val="00820415"/>
    <w:rsid w:val="00827F88"/>
    <w:rsid w:val="0084355A"/>
    <w:rsid w:val="00854C49"/>
    <w:rsid w:val="00856497"/>
    <w:rsid w:val="008603CF"/>
    <w:rsid w:val="0086712E"/>
    <w:rsid w:val="0087508D"/>
    <w:rsid w:val="008822C5"/>
    <w:rsid w:val="0089059D"/>
    <w:rsid w:val="008D5E12"/>
    <w:rsid w:val="008D65AD"/>
    <w:rsid w:val="008F5F51"/>
    <w:rsid w:val="00902EAF"/>
    <w:rsid w:val="00920C2E"/>
    <w:rsid w:val="00935D83"/>
    <w:rsid w:val="00944C44"/>
    <w:rsid w:val="00957381"/>
    <w:rsid w:val="0096477A"/>
    <w:rsid w:val="0096518C"/>
    <w:rsid w:val="0096704B"/>
    <w:rsid w:val="00990756"/>
    <w:rsid w:val="00990D34"/>
    <w:rsid w:val="009B41CB"/>
    <w:rsid w:val="009B57BD"/>
    <w:rsid w:val="009D2891"/>
    <w:rsid w:val="009D4161"/>
    <w:rsid w:val="009E3241"/>
    <w:rsid w:val="009E3D57"/>
    <w:rsid w:val="009E682C"/>
    <w:rsid w:val="00A120E1"/>
    <w:rsid w:val="00A16DD9"/>
    <w:rsid w:val="00A210FE"/>
    <w:rsid w:val="00A42735"/>
    <w:rsid w:val="00A64B8E"/>
    <w:rsid w:val="00A70DC8"/>
    <w:rsid w:val="00A73697"/>
    <w:rsid w:val="00A75012"/>
    <w:rsid w:val="00A760E5"/>
    <w:rsid w:val="00A80712"/>
    <w:rsid w:val="00A82F23"/>
    <w:rsid w:val="00A832CA"/>
    <w:rsid w:val="00AA7019"/>
    <w:rsid w:val="00AB3889"/>
    <w:rsid w:val="00AC1728"/>
    <w:rsid w:val="00AC447D"/>
    <w:rsid w:val="00AD1CFA"/>
    <w:rsid w:val="00AE455D"/>
    <w:rsid w:val="00AE60CB"/>
    <w:rsid w:val="00AE7EF2"/>
    <w:rsid w:val="00B04CD0"/>
    <w:rsid w:val="00B138DE"/>
    <w:rsid w:val="00B30D1F"/>
    <w:rsid w:val="00B35206"/>
    <w:rsid w:val="00B43443"/>
    <w:rsid w:val="00B61607"/>
    <w:rsid w:val="00B73BB6"/>
    <w:rsid w:val="00B81A24"/>
    <w:rsid w:val="00B909F5"/>
    <w:rsid w:val="00B93A36"/>
    <w:rsid w:val="00BC7F43"/>
    <w:rsid w:val="00C466CE"/>
    <w:rsid w:val="00C51ECB"/>
    <w:rsid w:val="00C54199"/>
    <w:rsid w:val="00C567C9"/>
    <w:rsid w:val="00C627F3"/>
    <w:rsid w:val="00C80534"/>
    <w:rsid w:val="00C9042A"/>
    <w:rsid w:val="00CA5C94"/>
    <w:rsid w:val="00CB2817"/>
    <w:rsid w:val="00CF28F5"/>
    <w:rsid w:val="00D03693"/>
    <w:rsid w:val="00D44DBF"/>
    <w:rsid w:val="00D50B06"/>
    <w:rsid w:val="00D612ED"/>
    <w:rsid w:val="00D817C9"/>
    <w:rsid w:val="00D94E38"/>
    <w:rsid w:val="00DA3FFB"/>
    <w:rsid w:val="00DC2C0C"/>
    <w:rsid w:val="00DC60C3"/>
    <w:rsid w:val="00E12B9A"/>
    <w:rsid w:val="00E27901"/>
    <w:rsid w:val="00E313EA"/>
    <w:rsid w:val="00E52A44"/>
    <w:rsid w:val="00E6668B"/>
    <w:rsid w:val="00E92591"/>
    <w:rsid w:val="00EA1A42"/>
    <w:rsid w:val="00EC1F0A"/>
    <w:rsid w:val="00EC4031"/>
    <w:rsid w:val="00EF0503"/>
    <w:rsid w:val="00F037DC"/>
    <w:rsid w:val="00F162F8"/>
    <w:rsid w:val="00F16E45"/>
    <w:rsid w:val="00F645F8"/>
    <w:rsid w:val="00FB2A6C"/>
    <w:rsid w:val="00FB3924"/>
    <w:rsid w:val="00FD0BFA"/>
    <w:rsid w:val="00FD4588"/>
    <w:rsid w:val="00FD5022"/>
    <w:rsid w:val="00FD54D0"/>
    <w:rsid w:val="00FD6428"/>
    <w:rsid w:val="00FE04B4"/>
    <w:rsid w:val="10871E18"/>
    <w:rsid w:val="21435C14"/>
    <w:rsid w:val="23E21206"/>
    <w:rsid w:val="71DE18CE"/>
    <w:rsid w:val="756C0802"/>
    <w:rsid w:val="79C7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19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519C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519C9"/>
    <w:rPr>
      <w:rFonts w:ascii="Times New Roman" w:hAnsi="Times New Roman" w:cs="Times New Roman"/>
      <w:sz w:val="24"/>
      <w:szCs w:val="24"/>
    </w:rPr>
  </w:style>
  <w:style w:type="table" w:styleId="a6">
    <w:name w:val="Table Grid"/>
    <w:basedOn w:val="a1"/>
    <w:uiPriority w:val="59"/>
    <w:qFormat/>
    <w:rsid w:val="00251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19C9"/>
    <w:pPr>
      <w:ind w:firstLineChars="200" w:firstLine="420"/>
    </w:pPr>
  </w:style>
  <w:style w:type="character" w:customStyle="1" w:styleId="Char0">
    <w:name w:val="页眉 Char"/>
    <w:basedOn w:val="a0"/>
    <w:link w:val="a4"/>
    <w:uiPriority w:val="99"/>
    <w:qFormat/>
    <w:rsid w:val="002519C9"/>
    <w:rPr>
      <w:sz w:val="18"/>
      <w:szCs w:val="18"/>
    </w:rPr>
  </w:style>
  <w:style w:type="character" w:customStyle="1" w:styleId="Char">
    <w:name w:val="页脚 Char"/>
    <w:basedOn w:val="a0"/>
    <w:link w:val="a3"/>
    <w:uiPriority w:val="99"/>
    <w:qFormat/>
    <w:rsid w:val="002519C9"/>
    <w:rPr>
      <w:sz w:val="18"/>
      <w:szCs w:val="18"/>
    </w:rPr>
  </w:style>
  <w:style w:type="paragraph" w:customStyle="1" w:styleId="Default">
    <w:name w:val="Default"/>
    <w:rsid w:val="000D13F4"/>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2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10</Pages>
  <Words>2162</Words>
  <Characters>2228</Characters>
  <Application>Microsoft Office Word</Application>
  <DocSecurity>0</DocSecurity>
  <Lines>318</Lines>
  <Paragraphs>243</Paragraphs>
  <ScaleCrop>false</ScaleCrop>
  <Company>Lenovo (Beijing) Limited</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吴绍华</cp:lastModifiedBy>
  <cp:revision>66</cp:revision>
  <cp:lastPrinted>2018-08-02T03:27:00Z</cp:lastPrinted>
  <dcterms:created xsi:type="dcterms:W3CDTF">2018-07-30T03:24:00Z</dcterms:created>
  <dcterms:modified xsi:type="dcterms:W3CDTF">2018-08-07T06:43:00Z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